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附件1</w:t>
      </w:r>
      <w:r>
        <w:rPr>
          <w:rFonts w:hint="eastAsia" w:asciiTheme="minorEastAsia" w:hAnsiTheme="minorEastAsia"/>
          <w:b/>
          <w:sz w:val="28"/>
          <w:szCs w:val="24"/>
          <w:lang w:eastAsia="zh-CN"/>
        </w:rPr>
        <w:t>：</w:t>
      </w:r>
    </w:p>
    <w:p>
      <w:pPr>
        <w:pStyle w:val="5"/>
        <w:spacing w:line="360" w:lineRule="auto"/>
        <w:ind w:left="0" w:leftChars="0" w:firstLine="0" w:firstLineChars="0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林学院第</w:t>
      </w:r>
      <w:r>
        <w:rPr>
          <w:rFonts w:hint="eastAsia" w:asciiTheme="minorEastAsia" w:hAnsiTheme="minorEastAsia"/>
          <w:b/>
          <w:sz w:val="28"/>
          <w:szCs w:val="24"/>
          <w:lang w:val="en-US" w:eastAsia="zh-CN"/>
        </w:rPr>
        <w:t>七</w:t>
      </w:r>
      <w:r>
        <w:rPr>
          <w:rFonts w:hint="eastAsia" w:asciiTheme="minorEastAsia" w:hAnsiTheme="minorEastAsia"/>
          <w:b/>
          <w:sz w:val="28"/>
          <w:szCs w:val="24"/>
        </w:rPr>
        <w:t>届研究生会</w:t>
      </w:r>
      <w:r>
        <w:rPr>
          <w:rFonts w:hint="eastAsia" w:asciiTheme="minorEastAsia" w:hAnsiTheme="minorEastAsia"/>
          <w:b/>
          <w:sz w:val="28"/>
          <w:szCs w:val="24"/>
          <w:lang w:val="en-US" w:eastAsia="zh-CN"/>
        </w:rPr>
        <w:t>部门介绍</w:t>
      </w:r>
      <w:r>
        <w:rPr>
          <w:rFonts w:hint="eastAsia" w:asciiTheme="minorEastAsia" w:hAnsiTheme="minorEastAsia"/>
          <w:b/>
          <w:sz w:val="28"/>
          <w:szCs w:val="24"/>
        </w:rPr>
        <w:t>及</w:t>
      </w:r>
      <w:r>
        <w:rPr>
          <w:rFonts w:hint="eastAsia" w:asciiTheme="minorEastAsia" w:hAnsiTheme="minorEastAsia"/>
          <w:b/>
          <w:sz w:val="28"/>
          <w:szCs w:val="24"/>
          <w:lang w:val="en-US" w:eastAsia="zh-CN"/>
        </w:rPr>
        <w:t>招新名额</w:t>
      </w:r>
    </w:p>
    <w:tbl>
      <w:tblPr>
        <w:tblStyle w:val="4"/>
        <w:tblW w:w="8447" w:type="dxa"/>
        <w:jc w:val="center"/>
        <w:tblInd w:w="-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943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37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主要职责</w:t>
            </w:r>
          </w:p>
        </w:tc>
        <w:tc>
          <w:tcPr>
            <w:tcW w:w="1167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33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办公室</w:t>
            </w: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负责协调研究生会各部的工作；负责征集同学们的意见和建议；草拟研究生会各学期计划及工作总结；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负责研究生会规章制度等各种文字材料的起草和修改；对各种文件进行分类管理和存档，对研会各部门的活动进行通知传达及财务管理工作。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33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部</w:t>
            </w:r>
          </w:p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组织各年级研究生积极参与校、院举办的学术报告会；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策划并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筹办学院的“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林苑讲坛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”；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调动学院研究生积极参加各项科研学术活动；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发放校级、院级学术报告单并进行统计回馈工作。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360" w:lineRule="auto"/>
              <w:ind w:firstLine="280" w:firstLineChars="1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33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宣传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负责研究生会各项活动的前期策划宣传与后期稿件撰写等工作；负责主题教育宣传、优秀典型挖掘推介、学院新闻的采集、报道及对外宣传工作；负责新媒体的运营等工作。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3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文体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负责研究生会文艺与体育方面的工作：筹办林学院元旦晚会和毕业晚会等文艺活动；举办学院（研途有你）及承办学校各种体育活动筹建；引导和鼓励研究生参加各类文体活动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33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纪检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负责研究生会及班级干部的日常考核工作；根据《林学院研究生干部考核条例》每学期对所有学生干部进行考核；负责学院活动的考勤；为评选优秀班集体、优秀干部等提供依据。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360" w:lineRule="auto"/>
              <w:ind w:firstLine="280" w:firstLineChars="1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33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5943" w:type="dxa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组织研究生就业交流和就业指导活动；开展研究生创业创新培训，提升研究生就业及创业的素质和能力。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A3"/>
    <w:rsid w:val="00742DA3"/>
    <w:rsid w:val="00755D4B"/>
    <w:rsid w:val="00E66CE7"/>
    <w:rsid w:val="0EDF19F3"/>
    <w:rsid w:val="4B6E7E83"/>
    <w:rsid w:val="61143AD3"/>
    <w:rsid w:val="654E114C"/>
    <w:rsid w:val="7C64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ScaleCrop>false</ScaleCrop>
  <LinksUpToDate>false</LinksUpToDate>
  <CharactersWithSpaces>546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2016-09-04T03:49:00Z</dcterms:created>
  <dc:creator>Pengxian Yin</dc:creator>
  <cp:lastModifiedBy>106</cp:lastModifiedBy>
  <dcterms:modified xsi:type="dcterms:W3CDTF">2017-09-06T01:29:00Z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