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D88" w:rsidRPr="00636A07" w:rsidRDefault="00484CF9" w:rsidP="003F0D88">
      <w:pPr>
        <w:jc w:val="left"/>
        <w:rPr>
          <w:rFonts w:eastAsiaTheme="minorEastAsia"/>
          <w:b/>
          <w:bCs/>
          <w:color w:val="000000"/>
          <w:sz w:val="32"/>
          <w:szCs w:val="32"/>
        </w:rPr>
      </w:pPr>
      <w:r w:rsidRPr="00636A07">
        <w:rPr>
          <w:rFonts w:eastAsiaTheme="minorEastAsia"/>
          <w:b/>
          <w:bCs/>
          <w:color w:val="000000"/>
          <w:sz w:val="32"/>
          <w:szCs w:val="32"/>
        </w:rPr>
        <w:t>附件</w:t>
      </w:r>
      <w:r w:rsidRPr="00636A07">
        <w:rPr>
          <w:rFonts w:eastAsiaTheme="minorEastAsia"/>
          <w:b/>
          <w:bCs/>
          <w:color w:val="000000"/>
          <w:sz w:val="32"/>
          <w:szCs w:val="32"/>
        </w:rPr>
        <w:t>2</w:t>
      </w:r>
      <w:r w:rsidRPr="00636A07">
        <w:rPr>
          <w:rFonts w:eastAsiaTheme="minorEastAsia"/>
          <w:b/>
          <w:bCs/>
          <w:color w:val="000000"/>
          <w:sz w:val="32"/>
          <w:szCs w:val="32"/>
        </w:rPr>
        <w:t>：</w:t>
      </w:r>
    </w:p>
    <w:p w:rsidR="00EB0C73" w:rsidRPr="00636A07" w:rsidRDefault="00EB0C73" w:rsidP="003F0D88">
      <w:pPr>
        <w:jc w:val="left"/>
        <w:rPr>
          <w:rFonts w:eastAsia="仿宋_GB2312"/>
          <w:b/>
          <w:bCs/>
          <w:color w:val="000000"/>
          <w:sz w:val="30"/>
          <w:szCs w:val="30"/>
        </w:rPr>
      </w:pPr>
    </w:p>
    <w:p w:rsidR="00EB0C73" w:rsidRPr="00636A07" w:rsidRDefault="00EB0C73" w:rsidP="00EB0C73">
      <w:pPr>
        <w:ind w:left="420"/>
        <w:jc w:val="center"/>
        <w:rPr>
          <w:rFonts w:eastAsia="仿宋_GB2312"/>
          <w:b/>
          <w:bCs/>
          <w:color w:val="000000"/>
          <w:sz w:val="36"/>
        </w:rPr>
      </w:pPr>
    </w:p>
    <w:p w:rsidR="00EB0C73" w:rsidRPr="00636A07" w:rsidRDefault="00EB0C73" w:rsidP="00EB0C73">
      <w:pPr>
        <w:ind w:left="420"/>
        <w:jc w:val="center"/>
        <w:rPr>
          <w:rFonts w:eastAsia="仿宋_GB2312"/>
          <w:b/>
          <w:bCs/>
          <w:color w:val="000000"/>
          <w:sz w:val="36"/>
        </w:rPr>
      </w:pPr>
    </w:p>
    <w:p w:rsidR="00EB0C73" w:rsidRPr="00636A07" w:rsidRDefault="00EB0C73" w:rsidP="00EB0C73">
      <w:pPr>
        <w:ind w:left="420"/>
        <w:jc w:val="center"/>
        <w:rPr>
          <w:rFonts w:eastAsia="仿宋_GB2312"/>
          <w:b/>
          <w:bCs/>
          <w:color w:val="000000"/>
          <w:sz w:val="36"/>
        </w:rPr>
      </w:pPr>
    </w:p>
    <w:p w:rsidR="00EB0C73" w:rsidRPr="00636A07" w:rsidRDefault="00EB0C73" w:rsidP="00EB0C73">
      <w:pPr>
        <w:spacing w:line="1200" w:lineRule="exact"/>
        <w:jc w:val="center"/>
        <w:rPr>
          <w:rFonts w:eastAsia="黑体"/>
          <w:b/>
          <w:bCs/>
          <w:color w:val="000000"/>
          <w:sz w:val="44"/>
          <w:szCs w:val="44"/>
        </w:rPr>
      </w:pPr>
      <w:r w:rsidRPr="00636A07">
        <w:rPr>
          <w:rFonts w:eastAsia="黑体"/>
          <w:b/>
          <w:bCs/>
          <w:color w:val="000000"/>
          <w:sz w:val="48"/>
          <w:szCs w:val="48"/>
        </w:rPr>
        <w:t>西北农林科技大学引进人才</w:t>
      </w:r>
    </w:p>
    <w:p w:rsidR="00EB0C73" w:rsidRPr="00636A07" w:rsidRDefault="00EB0C73" w:rsidP="00EB0C73">
      <w:pPr>
        <w:spacing w:line="1200" w:lineRule="exact"/>
        <w:jc w:val="center"/>
        <w:rPr>
          <w:rFonts w:eastAsia="黑体"/>
          <w:b/>
          <w:bCs/>
          <w:color w:val="000000"/>
          <w:sz w:val="44"/>
          <w:szCs w:val="44"/>
        </w:rPr>
      </w:pPr>
      <w:r w:rsidRPr="00636A07">
        <w:rPr>
          <w:rFonts w:eastAsia="黑体"/>
          <w:b/>
          <w:bCs/>
          <w:color w:val="000000"/>
          <w:sz w:val="48"/>
          <w:szCs w:val="48"/>
        </w:rPr>
        <w:t>聘期考核表</w:t>
      </w:r>
    </w:p>
    <w:p w:rsidR="00EB0C73" w:rsidRPr="00636A07" w:rsidRDefault="00EB0C73" w:rsidP="00EB0C73">
      <w:pPr>
        <w:spacing w:line="800" w:lineRule="exact"/>
        <w:ind w:left="420"/>
        <w:jc w:val="center"/>
        <w:rPr>
          <w:rFonts w:eastAsia="仿宋_GB2312"/>
          <w:bCs/>
          <w:color w:val="000000"/>
          <w:sz w:val="30"/>
          <w:szCs w:val="30"/>
        </w:rPr>
      </w:pPr>
    </w:p>
    <w:p w:rsidR="00EB0C73" w:rsidRPr="00636A07" w:rsidRDefault="00EB0C73" w:rsidP="00EB0C73">
      <w:pPr>
        <w:spacing w:line="800" w:lineRule="exact"/>
        <w:ind w:left="420"/>
        <w:jc w:val="center"/>
        <w:rPr>
          <w:rFonts w:eastAsia="仿宋_GB2312"/>
          <w:bCs/>
          <w:color w:val="000000"/>
          <w:sz w:val="30"/>
          <w:szCs w:val="30"/>
        </w:rPr>
      </w:pPr>
    </w:p>
    <w:p w:rsidR="00EB0C73" w:rsidRPr="00636A07" w:rsidRDefault="00EB0C73" w:rsidP="00EB0C73">
      <w:pPr>
        <w:spacing w:line="800" w:lineRule="exact"/>
        <w:ind w:left="420"/>
        <w:jc w:val="center"/>
        <w:rPr>
          <w:rFonts w:eastAsia="仿宋_GB2312"/>
          <w:bCs/>
          <w:color w:val="000000"/>
          <w:sz w:val="30"/>
          <w:szCs w:val="30"/>
        </w:rPr>
      </w:pPr>
    </w:p>
    <w:p w:rsidR="00EB0C73" w:rsidRPr="00636A07" w:rsidRDefault="00EB0C73" w:rsidP="00EB0C73">
      <w:pPr>
        <w:spacing w:line="800" w:lineRule="exact"/>
        <w:ind w:left="420"/>
        <w:jc w:val="center"/>
        <w:rPr>
          <w:rFonts w:eastAsia="仿宋_GB2312"/>
          <w:bCs/>
          <w:color w:val="000000"/>
          <w:sz w:val="30"/>
          <w:szCs w:val="30"/>
        </w:rPr>
      </w:pPr>
    </w:p>
    <w:p w:rsidR="00EB0C73" w:rsidRPr="00636A07" w:rsidRDefault="00EB0C73" w:rsidP="00EB0C73">
      <w:pPr>
        <w:spacing w:line="800" w:lineRule="exact"/>
        <w:ind w:left="420"/>
        <w:jc w:val="center"/>
        <w:rPr>
          <w:rFonts w:eastAsia="仿宋_GB2312"/>
          <w:bCs/>
          <w:color w:val="000000"/>
          <w:sz w:val="30"/>
          <w:szCs w:val="30"/>
        </w:rPr>
      </w:pPr>
    </w:p>
    <w:p w:rsidR="00EB0C73" w:rsidRPr="00636A07" w:rsidRDefault="00EB0C73" w:rsidP="00EB0C73">
      <w:pPr>
        <w:spacing w:line="480" w:lineRule="auto"/>
        <w:ind w:firstLineChars="100" w:firstLine="308"/>
        <w:jc w:val="left"/>
        <w:rPr>
          <w:rFonts w:eastAsia="仿宋_GB2312"/>
          <w:b/>
          <w:bCs/>
          <w:color w:val="000000"/>
          <w:sz w:val="32"/>
          <w:u w:val="single"/>
        </w:rPr>
      </w:pPr>
      <w:r w:rsidRPr="00636A07">
        <w:rPr>
          <w:rFonts w:eastAsia="仿宋_GB2312"/>
          <w:color w:val="000000"/>
          <w:spacing w:val="4"/>
          <w:sz w:val="30"/>
          <w:szCs w:val="30"/>
        </w:rPr>
        <w:t>姓名：</w:t>
      </w:r>
      <w:r w:rsidR="00150D70" w:rsidRPr="00636A07">
        <w:rPr>
          <w:rFonts w:eastAsia="仿宋_GB2312"/>
          <w:color w:val="000000"/>
          <w:spacing w:val="4"/>
          <w:sz w:val="30"/>
          <w:szCs w:val="30"/>
          <w:u w:val="single"/>
        </w:rPr>
        <w:t>张一</w:t>
      </w:r>
    </w:p>
    <w:p w:rsidR="00EB0C73" w:rsidRPr="00636A07" w:rsidRDefault="00EB0C73" w:rsidP="00EB0C73">
      <w:pPr>
        <w:spacing w:line="480" w:lineRule="auto"/>
        <w:ind w:firstLineChars="100" w:firstLine="308"/>
        <w:rPr>
          <w:rFonts w:eastAsia="仿宋_GB2312"/>
          <w:color w:val="000000"/>
          <w:spacing w:val="12"/>
          <w:sz w:val="30"/>
          <w:szCs w:val="30"/>
          <w:u w:val="single"/>
        </w:rPr>
      </w:pPr>
      <w:r w:rsidRPr="00636A07">
        <w:rPr>
          <w:rFonts w:eastAsia="仿宋_GB2312"/>
          <w:color w:val="000000"/>
          <w:spacing w:val="4"/>
          <w:sz w:val="30"/>
          <w:szCs w:val="30"/>
        </w:rPr>
        <w:t>所在单位</w:t>
      </w:r>
      <w:r w:rsidRPr="00636A07">
        <w:rPr>
          <w:rFonts w:eastAsia="仿宋_GB2312"/>
          <w:color w:val="000000"/>
          <w:spacing w:val="12"/>
          <w:sz w:val="30"/>
          <w:szCs w:val="30"/>
        </w:rPr>
        <w:t>：</w:t>
      </w:r>
      <w:r w:rsidR="0095546B">
        <w:rPr>
          <w:rFonts w:eastAsia="仿宋_GB2312" w:hint="eastAsia"/>
          <w:color w:val="000000"/>
          <w:spacing w:val="12"/>
          <w:sz w:val="30"/>
          <w:szCs w:val="30"/>
          <w:u w:val="single"/>
        </w:rPr>
        <w:t>林学院</w:t>
      </w:r>
    </w:p>
    <w:p w:rsidR="00B000DE" w:rsidRPr="00636A07" w:rsidRDefault="00EB0C73" w:rsidP="00B000DE">
      <w:pPr>
        <w:spacing w:line="480" w:lineRule="auto"/>
        <w:ind w:firstLineChars="100" w:firstLine="324"/>
        <w:rPr>
          <w:rFonts w:eastAsia="仿宋_GB2312"/>
          <w:color w:val="000000"/>
          <w:spacing w:val="12"/>
          <w:sz w:val="30"/>
          <w:szCs w:val="30"/>
          <w:u w:val="single"/>
        </w:rPr>
      </w:pPr>
      <w:r w:rsidRPr="00636A07">
        <w:rPr>
          <w:rFonts w:eastAsia="仿宋_GB2312"/>
          <w:color w:val="000000"/>
          <w:spacing w:val="12"/>
          <w:sz w:val="30"/>
          <w:szCs w:val="30"/>
        </w:rPr>
        <w:t>填写日期：</w:t>
      </w:r>
      <w:r w:rsidR="0095546B">
        <w:rPr>
          <w:rFonts w:eastAsia="仿宋_GB2312" w:hint="eastAsia"/>
          <w:color w:val="000000"/>
          <w:spacing w:val="12"/>
          <w:sz w:val="30"/>
          <w:szCs w:val="30"/>
          <w:u w:val="single"/>
        </w:rPr>
        <w:t>2019</w:t>
      </w:r>
      <w:r w:rsidR="0095546B">
        <w:rPr>
          <w:rFonts w:eastAsia="仿宋_GB2312" w:hint="eastAsia"/>
          <w:color w:val="000000"/>
          <w:spacing w:val="12"/>
          <w:sz w:val="30"/>
          <w:szCs w:val="30"/>
          <w:u w:val="single"/>
        </w:rPr>
        <w:t>年</w:t>
      </w:r>
      <w:r w:rsidR="0095546B">
        <w:rPr>
          <w:rFonts w:eastAsia="仿宋_GB2312" w:hint="eastAsia"/>
          <w:color w:val="000000"/>
          <w:spacing w:val="12"/>
          <w:sz w:val="30"/>
          <w:szCs w:val="30"/>
          <w:u w:val="single"/>
        </w:rPr>
        <w:t>09</w:t>
      </w:r>
      <w:r w:rsidR="0095546B">
        <w:rPr>
          <w:rFonts w:eastAsia="仿宋_GB2312" w:hint="eastAsia"/>
          <w:color w:val="000000"/>
          <w:spacing w:val="12"/>
          <w:sz w:val="30"/>
          <w:szCs w:val="30"/>
          <w:u w:val="single"/>
        </w:rPr>
        <w:t>月</w:t>
      </w:r>
      <w:r w:rsidR="0095546B">
        <w:rPr>
          <w:rFonts w:eastAsia="仿宋_GB2312" w:hint="eastAsia"/>
          <w:color w:val="000000"/>
          <w:spacing w:val="12"/>
          <w:sz w:val="30"/>
          <w:szCs w:val="30"/>
          <w:u w:val="single"/>
        </w:rPr>
        <w:t>24</w:t>
      </w:r>
      <w:r w:rsidR="0095546B">
        <w:rPr>
          <w:rFonts w:eastAsia="仿宋_GB2312" w:hint="eastAsia"/>
          <w:color w:val="000000"/>
          <w:spacing w:val="12"/>
          <w:sz w:val="30"/>
          <w:szCs w:val="30"/>
          <w:u w:val="single"/>
        </w:rPr>
        <w:t>日</w:t>
      </w:r>
    </w:p>
    <w:p w:rsidR="00EB0C73" w:rsidRPr="00636A07" w:rsidRDefault="00EB0C73" w:rsidP="00EB0C73">
      <w:pPr>
        <w:spacing w:line="480" w:lineRule="auto"/>
        <w:ind w:firstLineChars="100" w:firstLine="324"/>
        <w:rPr>
          <w:rFonts w:eastAsia="仿宋_GB2312"/>
          <w:color w:val="000000"/>
          <w:spacing w:val="12"/>
          <w:sz w:val="30"/>
          <w:szCs w:val="30"/>
        </w:rPr>
      </w:pPr>
    </w:p>
    <w:p w:rsidR="00EB0C73" w:rsidRPr="00636A07" w:rsidRDefault="00EB0C73" w:rsidP="00EB0C73">
      <w:pPr>
        <w:spacing w:line="480" w:lineRule="auto"/>
        <w:ind w:firstLineChars="100" w:firstLine="324"/>
        <w:rPr>
          <w:rFonts w:eastAsia="仿宋_GB2312"/>
          <w:color w:val="000000"/>
          <w:spacing w:val="12"/>
          <w:sz w:val="30"/>
          <w:szCs w:val="30"/>
        </w:rPr>
      </w:pPr>
    </w:p>
    <w:p w:rsidR="00EB0C73" w:rsidRPr="00636A07" w:rsidRDefault="00EB0C73" w:rsidP="00EB0C73">
      <w:pPr>
        <w:ind w:left="420"/>
        <w:rPr>
          <w:rFonts w:eastAsia="仿宋_GB2312"/>
          <w:color w:val="000000"/>
          <w:sz w:val="30"/>
        </w:rPr>
      </w:pPr>
    </w:p>
    <w:p w:rsidR="00EB0C73" w:rsidRPr="00636A07" w:rsidRDefault="00EB0C73" w:rsidP="009837C6">
      <w:pPr>
        <w:ind w:firstLineChars="400" w:firstLine="1205"/>
        <w:rPr>
          <w:rFonts w:eastAsia="黑体"/>
          <w:b/>
          <w:bCs/>
          <w:color w:val="000000"/>
          <w:sz w:val="30"/>
          <w:szCs w:val="30"/>
        </w:rPr>
      </w:pPr>
      <w:r w:rsidRPr="00636A07">
        <w:rPr>
          <w:rFonts w:eastAsia="黑体"/>
          <w:b/>
          <w:bCs/>
          <w:color w:val="000000"/>
          <w:sz w:val="30"/>
          <w:szCs w:val="30"/>
        </w:rPr>
        <w:t>西北农林科技大学</w:t>
      </w:r>
      <w:r w:rsidR="009837C6" w:rsidRPr="00636A07">
        <w:rPr>
          <w:rFonts w:eastAsia="黑体"/>
          <w:b/>
          <w:bCs/>
          <w:color w:val="000000"/>
          <w:sz w:val="30"/>
          <w:szCs w:val="30"/>
        </w:rPr>
        <w:t>党委人才工作部</w:t>
      </w:r>
      <w:r w:rsidRPr="00636A07">
        <w:rPr>
          <w:rFonts w:eastAsia="黑体"/>
          <w:b/>
          <w:bCs/>
          <w:color w:val="000000"/>
          <w:sz w:val="30"/>
          <w:szCs w:val="30"/>
        </w:rPr>
        <w:t>制</w:t>
      </w:r>
    </w:p>
    <w:p w:rsidR="00314F38" w:rsidRPr="00636A07" w:rsidRDefault="00314F38"/>
    <w:p w:rsidR="00EB0C73" w:rsidRPr="00636A07" w:rsidRDefault="00EB0C73">
      <w:pPr>
        <w:widowControl/>
        <w:jc w:val="left"/>
      </w:pPr>
      <w:r w:rsidRPr="00636A07">
        <w:br w:type="page"/>
      </w:r>
    </w:p>
    <w:p w:rsidR="00EB0C73" w:rsidRPr="00636A07" w:rsidRDefault="00EB0C73" w:rsidP="00EB0C73">
      <w:pPr>
        <w:ind w:firstLineChars="100" w:firstLine="442"/>
        <w:jc w:val="center"/>
        <w:rPr>
          <w:rFonts w:eastAsia="黑体"/>
          <w:b/>
          <w:sz w:val="44"/>
          <w:szCs w:val="44"/>
        </w:rPr>
      </w:pPr>
    </w:p>
    <w:p w:rsidR="00EB0C73" w:rsidRPr="00636A07" w:rsidRDefault="00EB0C73" w:rsidP="00EB0C73">
      <w:pPr>
        <w:pStyle w:val="1"/>
        <w:jc w:val="center"/>
      </w:pPr>
      <w:r w:rsidRPr="00636A07">
        <w:t>填写说明</w:t>
      </w:r>
    </w:p>
    <w:p w:rsidR="00EB0C73" w:rsidRPr="00636A07" w:rsidRDefault="00EB0C73" w:rsidP="00EB0C73">
      <w:pPr>
        <w:pStyle w:val="a5"/>
        <w:spacing w:before="0" w:beforeAutospacing="0" w:after="0" w:afterAutospacing="0"/>
        <w:rPr>
          <w:rFonts w:ascii="Times New Roman" w:eastAsia="仿宋_GB2312" w:hAnsi="Times New Roman"/>
          <w:sz w:val="28"/>
          <w:szCs w:val="28"/>
        </w:rPr>
      </w:pPr>
      <w:r w:rsidRPr="00636A07">
        <w:rPr>
          <w:rFonts w:ascii="Times New Roman" w:eastAsia="仿宋_GB2312" w:hAnsi="Times New Roman"/>
          <w:sz w:val="28"/>
          <w:szCs w:val="28"/>
        </w:rPr>
        <w:t>一、填写要严肃认真、实事求是、内容</w:t>
      </w:r>
      <w:r w:rsidR="00F16A67" w:rsidRPr="00636A07">
        <w:rPr>
          <w:rFonts w:ascii="Times New Roman" w:eastAsia="仿宋_GB2312" w:hAnsi="Times New Roman"/>
          <w:sz w:val="28"/>
          <w:szCs w:val="28"/>
        </w:rPr>
        <w:t>详</w:t>
      </w:r>
      <w:r w:rsidRPr="00636A07">
        <w:rPr>
          <w:rFonts w:ascii="Times New Roman" w:eastAsia="仿宋_GB2312" w:hAnsi="Times New Roman"/>
          <w:sz w:val="28"/>
          <w:szCs w:val="28"/>
        </w:rPr>
        <w:t>实、文字精炼。</w:t>
      </w:r>
    </w:p>
    <w:p w:rsidR="00EB0C73" w:rsidRPr="00636A07" w:rsidRDefault="00EB0C73" w:rsidP="00EB0C73">
      <w:pPr>
        <w:pStyle w:val="a5"/>
        <w:spacing w:before="0" w:beforeAutospacing="0" w:after="0" w:afterAutospacing="0"/>
        <w:rPr>
          <w:rFonts w:ascii="Times New Roman" w:eastAsia="仿宋_GB2312" w:hAnsi="Times New Roman"/>
          <w:sz w:val="28"/>
          <w:szCs w:val="28"/>
        </w:rPr>
      </w:pPr>
      <w:r w:rsidRPr="00636A07">
        <w:rPr>
          <w:rFonts w:ascii="Times New Roman" w:eastAsia="仿宋_GB2312" w:hAnsi="Times New Roman"/>
          <w:sz w:val="28"/>
          <w:szCs w:val="28"/>
        </w:rPr>
        <w:t>二、</w:t>
      </w:r>
      <w:r w:rsidR="000C493A" w:rsidRPr="00636A07">
        <w:rPr>
          <w:rFonts w:ascii="Times New Roman" w:eastAsia="仿宋_GB2312" w:hAnsi="Times New Roman"/>
          <w:sz w:val="28"/>
          <w:szCs w:val="28"/>
        </w:rPr>
        <w:t>请</w:t>
      </w:r>
      <w:r w:rsidRPr="00636A07">
        <w:rPr>
          <w:rFonts w:ascii="Times New Roman" w:eastAsia="仿宋_GB2312" w:hAnsi="Times New Roman"/>
          <w:sz w:val="28"/>
          <w:szCs w:val="28"/>
        </w:rPr>
        <w:t>逐项认真填写，没有的填</w:t>
      </w:r>
      <w:r w:rsidRPr="00636A07">
        <w:rPr>
          <w:rFonts w:ascii="Times New Roman" w:eastAsia="仿宋_GB2312" w:hAnsi="Times New Roman"/>
          <w:sz w:val="28"/>
          <w:szCs w:val="28"/>
        </w:rPr>
        <w:t>“</w:t>
      </w:r>
      <w:r w:rsidRPr="00636A07">
        <w:rPr>
          <w:rFonts w:ascii="Times New Roman" w:eastAsia="仿宋_GB2312" w:hAnsi="Times New Roman"/>
          <w:sz w:val="28"/>
          <w:szCs w:val="28"/>
        </w:rPr>
        <w:t>无</w:t>
      </w:r>
      <w:r w:rsidRPr="00636A07">
        <w:rPr>
          <w:rFonts w:ascii="Times New Roman" w:eastAsia="仿宋_GB2312" w:hAnsi="Times New Roman"/>
          <w:sz w:val="28"/>
          <w:szCs w:val="28"/>
        </w:rPr>
        <w:t>”</w:t>
      </w:r>
      <w:r w:rsidRPr="00636A07">
        <w:rPr>
          <w:rFonts w:ascii="Times New Roman" w:eastAsia="仿宋_GB2312" w:hAnsi="Times New Roman"/>
          <w:sz w:val="28"/>
          <w:szCs w:val="28"/>
        </w:rPr>
        <w:t>。</w:t>
      </w:r>
    </w:p>
    <w:p w:rsidR="00EB0C73" w:rsidRPr="00636A07" w:rsidRDefault="00EB0C73" w:rsidP="00EB0C73">
      <w:pPr>
        <w:pStyle w:val="a5"/>
        <w:spacing w:before="0" w:beforeAutospacing="0" w:after="0" w:afterAutospacing="0"/>
        <w:ind w:left="560" w:hangingChars="200" w:hanging="560"/>
        <w:rPr>
          <w:rFonts w:ascii="Times New Roman" w:eastAsia="仿宋_GB2312" w:hAnsi="Times New Roman"/>
          <w:sz w:val="28"/>
          <w:szCs w:val="28"/>
        </w:rPr>
      </w:pPr>
      <w:r w:rsidRPr="00636A07">
        <w:rPr>
          <w:rFonts w:ascii="Times New Roman" w:eastAsia="仿宋_GB2312" w:hAnsi="Times New Roman"/>
          <w:sz w:val="28"/>
          <w:szCs w:val="28"/>
        </w:rPr>
        <w:t>三、填报的各项工作成绩或数据，必须是来校工作所取得的成果</w:t>
      </w:r>
      <w:r w:rsidR="000C493A" w:rsidRPr="00636A07">
        <w:rPr>
          <w:rFonts w:ascii="Times New Roman" w:eastAsia="仿宋_GB2312" w:hAnsi="Times New Roman"/>
          <w:sz w:val="28"/>
          <w:szCs w:val="28"/>
        </w:rPr>
        <w:t>，且是</w:t>
      </w:r>
      <w:r w:rsidR="000C493A" w:rsidRPr="00636A07">
        <w:rPr>
          <w:rFonts w:ascii="Times New Roman" w:eastAsia="仿宋_GB2312" w:hAnsi="Times New Roman"/>
          <w:b/>
          <w:sz w:val="28"/>
          <w:szCs w:val="28"/>
        </w:rPr>
        <w:t>以西北农林科技大学为第一单位</w:t>
      </w:r>
      <w:r w:rsidRPr="00636A07">
        <w:rPr>
          <w:rFonts w:ascii="Times New Roman" w:eastAsia="仿宋_GB2312" w:hAnsi="Times New Roman"/>
          <w:sz w:val="28"/>
          <w:szCs w:val="28"/>
        </w:rPr>
        <w:t>。</w:t>
      </w:r>
    </w:p>
    <w:p w:rsidR="00EB0C73" w:rsidRPr="00636A07" w:rsidRDefault="00EB0C73" w:rsidP="00EB0C73">
      <w:pPr>
        <w:rPr>
          <w:rFonts w:eastAsia="仿宋_GB2312"/>
          <w:bCs/>
          <w:color w:val="000000"/>
          <w:sz w:val="28"/>
          <w:szCs w:val="28"/>
        </w:rPr>
      </w:pPr>
      <w:r w:rsidRPr="00636A07">
        <w:rPr>
          <w:rFonts w:eastAsia="仿宋_GB2312"/>
          <w:sz w:val="28"/>
          <w:szCs w:val="28"/>
        </w:rPr>
        <w:t>四、发表论文均以第一作者或通讯作者为准</w:t>
      </w:r>
      <w:r w:rsidR="000C493A" w:rsidRPr="00636A07">
        <w:rPr>
          <w:rFonts w:eastAsia="仿宋_GB2312"/>
          <w:sz w:val="28"/>
          <w:szCs w:val="28"/>
        </w:rPr>
        <w:t>。</w:t>
      </w:r>
    </w:p>
    <w:p w:rsidR="00EB0C73" w:rsidRPr="00636A07" w:rsidRDefault="00EB0C73" w:rsidP="00EB0C73">
      <w:pPr>
        <w:ind w:left="560" w:hangingChars="200" w:hanging="560"/>
        <w:rPr>
          <w:rFonts w:eastAsia="仿宋_GB2312"/>
          <w:bCs/>
          <w:color w:val="000000"/>
          <w:sz w:val="28"/>
          <w:szCs w:val="28"/>
        </w:rPr>
      </w:pPr>
      <w:r w:rsidRPr="00636A07">
        <w:rPr>
          <w:rFonts w:eastAsia="仿宋_GB2312"/>
          <w:sz w:val="28"/>
          <w:szCs w:val="28"/>
        </w:rPr>
        <w:t>五、各种论文、成果、奖励和授权专利等，均需复印件单独装订一册作为附件材料。</w:t>
      </w:r>
    </w:p>
    <w:p w:rsidR="00EB0C73" w:rsidRPr="00636A07" w:rsidRDefault="00EB0C73" w:rsidP="00EB0C73">
      <w:r w:rsidRPr="00636A07">
        <w:rPr>
          <w:sz w:val="28"/>
          <w:szCs w:val="28"/>
        </w:rPr>
        <w:br w:type="page"/>
      </w:r>
    </w:p>
    <w:p w:rsidR="00EB0C73" w:rsidRPr="00636A07" w:rsidRDefault="00EB0C73" w:rsidP="00EB0C73">
      <w:pPr>
        <w:rPr>
          <w:rFonts w:eastAsia="黑体"/>
          <w:sz w:val="28"/>
          <w:szCs w:val="28"/>
        </w:rPr>
      </w:pPr>
      <w:r w:rsidRPr="00636A07">
        <w:rPr>
          <w:rFonts w:eastAsia="仿宋_GB2312"/>
          <w:sz w:val="28"/>
          <w:szCs w:val="28"/>
        </w:rPr>
        <w:lastRenderedPageBreak/>
        <w:t>一、总结简表</w:t>
      </w:r>
    </w:p>
    <w:tbl>
      <w:tblPr>
        <w:tblW w:w="8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00"/>
        <w:gridCol w:w="817"/>
        <w:gridCol w:w="197"/>
        <w:gridCol w:w="728"/>
        <w:gridCol w:w="15"/>
        <w:gridCol w:w="530"/>
        <w:gridCol w:w="156"/>
        <w:gridCol w:w="24"/>
        <w:gridCol w:w="413"/>
        <w:gridCol w:w="329"/>
        <w:gridCol w:w="450"/>
        <w:gridCol w:w="630"/>
        <w:gridCol w:w="170"/>
        <w:gridCol w:w="15"/>
        <w:gridCol w:w="17"/>
        <w:gridCol w:w="308"/>
        <w:gridCol w:w="560"/>
        <w:gridCol w:w="91"/>
        <w:gridCol w:w="276"/>
        <w:gridCol w:w="23"/>
        <w:gridCol w:w="345"/>
        <w:gridCol w:w="152"/>
        <w:gridCol w:w="393"/>
        <w:gridCol w:w="231"/>
        <w:gridCol w:w="405"/>
        <w:gridCol w:w="414"/>
        <w:gridCol w:w="895"/>
      </w:tblGrid>
      <w:tr w:rsidR="00EB0C73" w:rsidRPr="00636A07" w:rsidTr="000915F4">
        <w:trPr>
          <w:cantSplit/>
          <w:trHeight w:val="620"/>
          <w:jc w:val="center"/>
        </w:trPr>
        <w:tc>
          <w:tcPr>
            <w:tcW w:w="400" w:type="dxa"/>
            <w:vMerge w:val="restart"/>
            <w:vAlign w:val="center"/>
          </w:tcPr>
          <w:p w:rsidR="00EB0C73" w:rsidRPr="00636A07" w:rsidRDefault="00EB0C73" w:rsidP="00BC6CF4">
            <w:pPr>
              <w:jc w:val="center"/>
              <w:rPr>
                <w:rFonts w:eastAsia="仿宋_GB2312"/>
                <w:sz w:val="24"/>
              </w:rPr>
            </w:pPr>
            <w:r w:rsidRPr="00636A07">
              <w:rPr>
                <w:rFonts w:eastAsia="仿宋_GB2312"/>
                <w:sz w:val="24"/>
              </w:rPr>
              <w:t>个人基本情况</w:t>
            </w:r>
          </w:p>
        </w:tc>
        <w:tc>
          <w:tcPr>
            <w:tcW w:w="817" w:type="dxa"/>
            <w:vAlign w:val="center"/>
          </w:tcPr>
          <w:p w:rsidR="00EB0C73" w:rsidRPr="00636A07" w:rsidRDefault="00EB0C73" w:rsidP="00BC6CF4">
            <w:pPr>
              <w:jc w:val="center"/>
              <w:rPr>
                <w:rFonts w:eastAsia="仿宋_GB2312"/>
                <w:sz w:val="24"/>
              </w:rPr>
            </w:pPr>
            <w:r w:rsidRPr="00636A07">
              <w:rPr>
                <w:rFonts w:eastAsia="仿宋_GB2312"/>
                <w:sz w:val="24"/>
              </w:rPr>
              <w:t>姓名</w:t>
            </w:r>
          </w:p>
        </w:tc>
        <w:tc>
          <w:tcPr>
            <w:tcW w:w="1626" w:type="dxa"/>
            <w:gridSpan w:val="5"/>
            <w:vAlign w:val="center"/>
          </w:tcPr>
          <w:p w:rsidR="00EB0C73" w:rsidRPr="00636A07" w:rsidRDefault="00AD1462" w:rsidP="00BC6CF4">
            <w:pPr>
              <w:jc w:val="center"/>
              <w:rPr>
                <w:rFonts w:eastAsia="仿宋_GB2312"/>
                <w:sz w:val="24"/>
              </w:rPr>
            </w:pPr>
            <w:r w:rsidRPr="00636A07">
              <w:rPr>
                <w:rFonts w:eastAsia="仿宋_GB2312"/>
                <w:sz w:val="24"/>
              </w:rPr>
              <w:t>张一</w:t>
            </w:r>
          </w:p>
        </w:tc>
        <w:tc>
          <w:tcPr>
            <w:tcW w:w="437" w:type="dxa"/>
            <w:gridSpan w:val="2"/>
            <w:vAlign w:val="center"/>
          </w:tcPr>
          <w:p w:rsidR="00EB0C73" w:rsidRPr="00636A07" w:rsidRDefault="00EB0C73" w:rsidP="00BC6CF4">
            <w:pPr>
              <w:jc w:val="center"/>
              <w:rPr>
                <w:rFonts w:eastAsia="仿宋_GB2312"/>
                <w:sz w:val="24"/>
              </w:rPr>
            </w:pPr>
            <w:r w:rsidRPr="00636A07">
              <w:rPr>
                <w:rFonts w:eastAsia="仿宋_GB2312"/>
                <w:sz w:val="24"/>
              </w:rPr>
              <w:t>性别</w:t>
            </w:r>
          </w:p>
        </w:tc>
        <w:tc>
          <w:tcPr>
            <w:tcW w:w="779" w:type="dxa"/>
            <w:gridSpan w:val="2"/>
            <w:vAlign w:val="center"/>
          </w:tcPr>
          <w:p w:rsidR="00EB0C73" w:rsidRPr="00636A07" w:rsidRDefault="006A6654" w:rsidP="00BC6CF4">
            <w:pPr>
              <w:jc w:val="center"/>
              <w:rPr>
                <w:rFonts w:eastAsia="仿宋_GB2312"/>
                <w:sz w:val="24"/>
              </w:rPr>
            </w:pPr>
            <w:r w:rsidRPr="00636A07">
              <w:rPr>
                <w:rFonts w:eastAsia="仿宋_GB2312"/>
                <w:sz w:val="24"/>
              </w:rPr>
              <w:t>男</w:t>
            </w:r>
          </w:p>
        </w:tc>
        <w:tc>
          <w:tcPr>
            <w:tcW w:w="800" w:type="dxa"/>
            <w:gridSpan w:val="2"/>
            <w:vAlign w:val="center"/>
          </w:tcPr>
          <w:p w:rsidR="00EB0C73" w:rsidRPr="00636A07" w:rsidRDefault="00EB0C73" w:rsidP="00BC6CF4">
            <w:pPr>
              <w:jc w:val="center"/>
              <w:rPr>
                <w:rFonts w:eastAsia="仿宋_GB2312"/>
                <w:sz w:val="24"/>
              </w:rPr>
            </w:pPr>
            <w:r w:rsidRPr="00636A07">
              <w:rPr>
                <w:rFonts w:eastAsia="仿宋_GB2312"/>
                <w:sz w:val="24"/>
              </w:rPr>
              <w:t>民族</w:t>
            </w:r>
          </w:p>
        </w:tc>
        <w:tc>
          <w:tcPr>
            <w:tcW w:w="900" w:type="dxa"/>
            <w:gridSpan w:val="4"/>
            <w:vAlign w:val="center"/>
          </w:tcPr>
          <w:p w:rsidR="00EB0C73" w:rsidRPr="00636A07" w:rsidRDefault="00871FDB" w:rsidP="00BC6CF4">
            <w:pPr>
              <w:jc w:val="center"/>
              <w:rPr>
                <w:rFonts w:eastAsia="仿宋_GB2312"/>
                <w:sz w:val="24"/>
              </w:rPr>
            </w:pPr>
            <w:r w:rsidRPr="00636A07">
              <w:rPr>
                <w:rFonts w:eastAsia="仿宋_GB2312"/>
                <w:sz w:val="24"/>
              </w:rPr>
              <w:t>汉</w:t>
            </w:r>
          </w:p>
        </w:tc>
        <w:tc>
          <w:tcPr>
            <w:tcW w:w="1280" w:type="dxa"/>
            <w:gridSpan w:val="6"/>
            <w:vAlign w:val="center"/>
          </w:tcPr>
          <w:p w:rsidR="00EB0C73" w:rsidRPr="00636A07" w:rsidRDefault="00EB0C73" w:rsidP="00BC6CF4">
            <w:pPr>
              <w:jc w:val="center"/>
              <w:rPr>
                <w:rFonts w:eastAsia="仿宋_GB2312"/>
                <w:sz w:val="24"/>
              </w:rPr>
            </w:pPr>
            <w:r w:rsidRPr="00636A07">
              <w:rPr>
                <w:rFonts w:eastAsia="仿宋_GB2312"/>
                <w:sz w:val="24"/>
              </w:rPr>
              <w:t>出生年月</w:t>
            </w:r>
          </w:p>
        </w:tc>
        <w:tc>
          <w:tcPr>
            <w:tcW w:w="1945" w:type="dxa"/>
            <w:gridSpan w:val="4"/>
            <w:vAlign w:val="center"/>
          </w:tcPr>
          <w:p w:rsidR="00EB0C73" w:rsidRPr="00636A07" w:rsidRDefault="00871FDB" w:rsidP="00BC6CF4">
            <w:pPr>
              <w:jc w:val="center"/>
              <w:rPr>
                <w:rFonts w:eastAsia="仿宋_GB2312"/>
                <w:sz w:val="24"/>
              </w:rPr>
            </w:pPr>
            <w:r w:rsidRPr="00636A07">
              <w:rPr>
                <w:rFonts w:eastAsia="仿宋_GB2312"/>
                <w:sz w:val="24"/>
              </w:rPr>
              <w:t>1978.07.11</w:t>
            </w:r>
          </w:p>
        </w:tc>
      </w:tr>
      <w:tr w:rsidR="00EB0C73" w:rsidRPr="00636A07" w:rsidTr="000915F4">
        <w:trPr>
          <w:cantSplit/>
          <w:trHeight w:val="630"/>
          <w:jc w:val="center"/>
        </w:trPr>
        <w:tc>
          <w:tcPr>
            <w:tcW w:w="400" w:type="dxa"/>
            <w:vMerge/>
            <w:vAlign w:val="center"/>
          </w:tcPr>
          <w:p w:rsidR="00EB0C73" w:rsidRPr="00636A07" w:rsidRDefault="00EB0C73" w:rsidP="00BC6CF4">
            <w:pPr>
              <w:jc w:val="center"/>
              <w:rPr>
                <w:rFonts w:eastAsia="仿宋_GB2312"/>
                <w:sz w:val="24"/>
              </w:rPr>
            </w:pPr>
          </w:p>
        </w:tc>
        <w:tc>
          <w:tcPr>
            <w:tcW w:w="1742" w:type="dxa"/>
            <w:gridSpan w:val="3"/>
            <w:vAlign w:val="center"/>
          </w:tcPr>
          <w:p w:rsidR="00EB0C73" w:rsidRPr="00636A07" w:rsidRDefault="00EB0C73" w:rsidP="00BC6CF4">
            <w:pPr>
              <w:jc w:val="center"/>
              <w:rPr>
                <w:rFonts w:eastAsia="仿宋_GB2312"/>
                <w:sz w:val="24"/>
              </w:rPr>
            </w:pPr>
            <w:r w:rsidRPr="00636A07">
              <w:rPr>
                <w:rFonts w:eastAsia="仿宋_GB2312"/>
                <w:sz w:val="24"/>
              </w:rPr>
              <w:t>最终学位</w:t>
            </w:r>
          </w:p>
          <w:p w:rsidR="00EB0C73" w:rsidRPr="00636A07" w:rsidRDefault="00EB0C73" w:rsidP="00BC6CF4">
            <w:pPr>
              <w:jc w:val="center"/>
              <w:rPr>
                <w:rFonts w:eastAsia="仿宋_GB2312"/>
                <w:sz w:val="24"/>
              </w:rPr>
            </w:pPr>
            <w:r w:rsidRPr="00636A07">
              <w:rPr>
                <w:rFonts w:eastAsia="仿宋_GB2312"/>
                <w:sz w:val="24"/>
              </w:rPr>
              <w:t>及毕业学校</w:t>
            </w:r>
          </w:p>
        </w:tc>
        <w:tc>
          <w:tcPr>
            <w:tcW w:w="1917" w:type="dxa"/>
            <w:gridSpan w:val="7"/>
            <w:vAlign w:val="center"/>
          </w:tcPr>
          <w:p w:rsidR="00871FDB" w:rsidRPr="00636A07" w:rsidRDefault="00871FDB" w:rsidP="00BC6CF4">
            <w:pPr>
              <w:jc w:val="center"/>
              <w:rPr>
                <w:rFonts w:eastAsia="仿宋_GB2312"/>
                <w:sz w:val="24"/>
              </w:rPr>
            </w:pPr>
            <w:r w:rsidRPr="00636A07">
              <w:rPr>
                <w:rFonts w:eastAsia="仿宋_GB2312"/>
                <w:sz w:val="24"/>
              </w:rPr>
              <w:t>博士</w:t>
            </w:r>
          </w:p>
          <w:p w:rsidR="00871FDB" w:rsidRPr="00636A07" w:rsidRDefault="00871FDB" w:rsidP="00871FDB">
            <w:pPr>
              <w:jc w:val="center"/>
              <w:rPr>
                <w:rFonts w:eastAsia="仿宋_GB2312"/>
                <w:sz w:val="24"/>
              </w:rPr>
            </w:pPr>
            <w:r w:rsidRPr="00636A07">
              <w:rPr>
                <w:rFonts w:eastAsia="仿宋_GB2312"/>
                <w:sz w:val="24"/>
              </w:rPr>
              <w:t>中国农业大学</w:t>
            </w:r>
          </w:p>
        </w:tc>
        <w:tc>
          <w:tcPr>
            <w:tcW w:w="800" w:type="dxa"/>
            <w:gridSpan w:val="2"/>
            <w:vAlign w:val="center"/>
          </w:tcPr>
          <w:p w:rsidR="00EB0C73" w:rsidRPr="00636A07" w:rsidRDefault="00EB0C73" w:rsidP="00BC6CF4">
            <w:pPr>
              <w:jc w:val="center"/>
              <w:rPr>
                <w:rFonts w:eastAsia="仿宋_GB2312"/>
                <w:sz w:val="24"/>
              </w:rPr>
            </w:pPr>
            <w:r w:rsidRPr="00636A07">
              <w:rPr>
                <w:rFonts w:eastAsia="仿宋_GB2312"/>
                <w:sz w:val="24"/>
              </w:rPr>
              <w:t>研究</w:t>
            </w:r>
          </w:p>
          <w:p w:rsidR="00EB0C73" w:rsidRPr="00636A07" w:rsidRDefault="00EB0C73" w:rsidP="00BC6CF4">
            <w:pPr>
              <w:jc w:val="center"/>
              <w:rPr>
                <w:rFonts w:eastAsia="仿宋_GB2312"/>
                <w:sz w:val="24"/>
              </w:rPr>
            </w:pPr>
            <w:r w:rsidRPr="00636A07">
              <w:rPr>
                <w:rFonts w:eastAsia="仿宋_GB2312"/>
                <w:sz w:val="24"/>
              </w:rPr>
              <w:t>领域</w:t>
            </w:r>
          </w:p>
        </w:tc>
        <w:tc>
          <w:tcPr>
            <w:tcW w:w="900" w:type="dxa"/>
            <w:gridSpan w:val="4"/>
            <w:vAlign w:val="center"/>
          </w:tcPr>
          <w:p w:rsidR="00EB0C73" w:rsidRPr="00636A07" w:rsidRDefault="00871FDB" w:rsidP="00BC6CF4">
            <w:pPr>
              <w:jc w:val="center"/>
              <w:rPr>
                <w:rFonts w:eastAsia="仿宋_GB2312"/>
                <w:sz w:val="24"/>
              </w:rPr>
            </w:pPr>
            <w:r w:rsidRPr="00636A07">
              <w:rPr>
                <w:rFonts w:eastAsia="仿宋_GB2312"/>
                <w:sz w:val="24"/>
              </w:rPr>
              <w:t>林木遗传育种</w:t>
            </w:r>
          </w:p>
        </w:tc>
        <w:tc>
          <w:tcPr>
            <w:tcW w:w="1280" w:type="dxa"/>
            <w:gridSpan w:val="6"/>
            <w:vAlign w:val="center"/>
          </w:tcPr>
          <w:p w:rsidR="00EB0C73" w:rsidRPr="00636A07" w:rsidRDefault="00EB0C73" w:rsidP="00BC6CF4">
            <w:pPr>
              <w:ind w:left="84"/>
              <w:jc w:val="center"/>
              <w:rPr>
                <w:rFonts w:eastAsia="仿宋_GB2312"/>
                <w:sz w:val="24"/>
              </w:rPr>
            </w:pPr>
            <w:r w:rsidRPr="00636A07">
              <w:rPr>
                <w:rFonts w:eastAsia="仿宋_GB2312"/>
                <w:sz w:val="24"/>
              </w:rPr>
              <w:t>研究方向</w:t>
            </w:r>
          </w:p>
        </w:tc>
        <w:tc>
          <w:tcPr>
            <w:tcW w:w="1945" w:type="dxa"/>
            <w:gridSpan w:val="4"/>
            <w:vAlign w:val="center"/>
          </w:tcPr>
          <w:p w:rsidR="00EB0C73" w:rsidRPr="00636A07" w:rsidRDefault="00871FDB" w:rsidP="00BC6CF4">
            <w:pPr>
              <w:jc w:val="center"/>
              <w:rPr>
                <w:rFonts w:eastAsia="仿宋_GB2312"/>
                <w:sz w:val="24"/>
              </w:rPr>
            </w:pPr>
            <w:r w:rsidRPr="00636A07">
              <w:rPr>
                <w:rFonts w:eastAsia="仿宋_GB2312"/>
                <w:sz w:val="24"/>
              </w:rPr>
              <w:t>林木抗逆生理和遗传改良</w:t>
            </w:r>
          </w:p>
        </w:tc>
      </w:tr>
      <w:tr w:rsidR="00EB0C73" w:rsidRPr="00636A07" w:rsidTr="000915F4">
        <w:trPr>
          <w:cantSplit/>
          <w:trHeight w:val="630"/>
          <w:jc w:val="center"/>
        </w:trPr>
        <w:tc>
          <w:tcPr>
            <w:tcW w:w="400" w:type="dxa"/>
            <w:vMerge/>
            <w:vAlign w:val="center"/>
          </w:tcPr>
          <w:p w:rsidR="00EB0C73" w:rsidRPr="00636A07" w:rsidRDefault="00EB0C73" w:rsidP="00BC6CF4">
            <w:pPr>
              <w:jc w:val="center"/>
              <w:rPr>
                <w:rFonts w:eastAsia="仿宋_GB2312"/>
                <w:sz w:val="24"/>
              </w:rPr>
            </w:pPr>
          </w:p>
        </w:tc>
        <w:tc>
          <w:tcPr>
            <w:tcW w:w="1742" w:type="dxa"/>
            <w:gridSpan w:val="3"/>
            <w:vAlign w:val="center"/>
          </w:tcPr>
          <w:p w:rsidR="00EB0C73" w:rsidRPr="00636A07" w:rsidRDefault="00EB0C73" w:rsidP="00BC6CF4">
            <w:pPr>
              <w:jc w:val="center"/>
              <w:rPr>
                <w:rFonts w:eastAsia="仿宋_GB2312"/>
                <w:sz w:val="24"/>
              </w:rPr>
            </w:pPr>
            <w:r w:rsidRPr="00636A07">
              <w:rPr>
                <w:rFonts w:eastAsia="仿宋_GB2312"/>
                <w:sz w:val="24"/>
              </w:rPr>
              <w:t>专业技术职务</w:t>
            </w:r>
          </w:p>
        </w:tc>
        <w:tc>
          <w:tcPr>
            <w:tcW w:w="1917" w:type="dxa"/>
            <w:gridSpan w:val="7"/>
            <w:vAlign w:val="center"/>
          </w:tcPr>
          <w:p w:rsidR="00EB0C73" w:rsidRPr="00636A07" w:rsidRDefault="0052438E" w:rsidP="00BC6CF4">
            <w:pPr>
              <w:jc w:val="center"/>
              <w:rPr>
                <w:rFonts w:eastAsia="仿宋_GB2312"/>
                <w:sz w:val="24"/>
              </w:rPr>
            </w:pPr>
            <w:r w:rsidRPr="00636A07">
              <w:rPr>
                <w:rFonts w:eastAsia="仿宋_GB2312"/>
                <w:sz w:val="24"/>
              </w:rPr>
              <w:t>副研究员</w:t>
            </w:r>
          </w:p>
        </w:tc>
        <w:tc>
          <w:tcPr>
            <w:tcW w:w="800" w:type="dxa"/>
            <w:gridSpan w:val="2"/>
            <w:vAlign w:val="center"/>
          </w:tcPr>
          <w:p w:rsidR="00EB0C73" w:rsidRPr="00636A07" w:rsidRDefault="00EB0C73" w:rsidP="00BC6CF4">
            <w:pPr>
              <w:ind w:left="84"/>
              <w:jc w:val="center"/>
              <w:rPr>
                <w:rFonts w:eastAsia="仿宋_GB2312"/>
                <w:sz w:val="24"/>
              </w:rPr>
            </w:pPr>
            <w:r w:rsidRPr="00636A07">
              <w:rPr>
                <w:rFonts w:eastAsia="仿宋_GB2312"/>
                <w:sz w:val="24"/>
              </w:rPr>
              <w:t>行政</w:t>
            </w:r>
          </w:p>
          <w:p w:rsidR="00EB0C73" w:rsidRPr="00636A07" w:rsidRDefault="00EB0C73" w:rsidP="00BC6CF4">
            <w:pPr>
              <w:ind w:left="84"/>
              <w:jc w:val="center"/>
              <w:rPr>
                <w:rFonts w:eastAsia="仿宋_GB2312"/>
                <w:sz w:val="24"/>
              </w:rPr>
            </w:pPr>
            <w:r w:rsidRPr="00636A07">
              <w:rPr>
                <w:rFonts w:eastAsia="仿宋_GB2312"/>
                <w:sz w:val="24"/>
              </w:rPr>
              <w:t>职务</w:t>
            </w:r>
          </w:p>
        </w:tc>
        <w:tc>
          <w:tcPr>
            <w:tcW w:w="900" w:type="dxa"/>
            <w:gridSpan w:val="4"/>
            <w:vAlign w:val="center"/>
          </w:tcPr>
          <w:p w:rsidR="00EB0C73" w:rsidRPr="00636A07" w:rsidRDefault="0052438E" w:rsidP="00BC6CF4">
            <w:pPr>
              <w:jc w:val="center"/>
              <w:rPr>
                <w:rFonts w:eastAsia="仿宋_GB2312"/>
                <w:sz w:val="24"/>
              </w:rPr>
            </w:pPr>
            <w:r w:rsidRPr="00636A07">
              <w:rPr>
                <w:rFonts w:eastAsia="仿宋_GB2312"/>
                <w:sz w:val="24"/>
              </w:rPr>
              <w:t>无</w:t>
            </w:r>
          </w:p>
        </w:tc>
        <w:tc>
          <w:tcPr>
            <w:tcW w:w="735" w:type="dxa"/>
            <w:gridSpan w:val="4"/>
            <w:vAlign w:val="center"/>
          </w:tcPr>
          <w:p w:rsidR="00EB0C73" w:rsidRPr="00636A07" w:rsidRDefault="00EB0C73" w:rsidP="00BC6CF4">
            <w:pPr>
              <w:jc w:val="center"/>
              <w:rPr>
                <w:rFonts w:eastAsia="仿宋_GB2312"/>
                <w:sz w:val="24"/>
              </w:rPr>
            </w:pPr>
            <w:r w:rsidRPr="00636A07">
              <w:rPr>
                <w:rFonts w:eastAsia="仿宋_GB2312"/>
                <w:sz w:val="24"/>
              </w:rPr>
              <w:t>电子邮箱</w:t>
            </w:r>
          </w:p>
        </w:tc>
        <w:tc>
          <w:tcPr>
            <w:tcW w:w="2490" w:type="dxa"/>
            <w:gridSpan w:val="6"/>
            <w:vAlign w:val="center"/>
          </w:tcPr>
          <w:p w:rsidR="00EB0C73" w:rsidRPr="00636A07" w:rsidRDefault="0052438E" w:rsidP="00BC6CF4">
            <w:pPr>
              <w:jc w:val="center"/>
              <w:rPr>
                <w:rFonts w:eastAsia="仿宋_GB2312"/>
                <w:sz w:val="24"/>
              </w:rPr>
            </w:pPr>
            <w:r w:rsidRPr="00636A07">
              <w:rPr>
                <w:rFonts w:eastAsia="仿宋_GB2312"/>
                <w:sz w:val="24"/>
              </w:rPr>
              <w:t>zhangyi.1978@163.com</w:t>
            </w:r>
          </w:p>
        </w:tc>
      </w:tr>
      <w:tr w:rsidR="00EB0C73" w:rsidRPr="00636A07" w:rsidTr="000915F4">
        <w:trPr>
          <w:cantSplit/>
          <w:trHeight w:val="559"/>
          <w:jc w:val="center"/>
        </w:trPr>
        <w:tc>
          <w:tcPr>
            <w:tcW w:w="400" w:type="dxa"/>
            <w:vMerge/>
            <w:vAlign w:val="center"/>
          </w:tcPr>
          <w:p w:rsidR="00EB0C73" w:rsidRPr="00636A07" w:rsidRDefault="00EB0C73" w:rsidP="00BC6CF4">
            <w:pPr>
              <w:jc w:val="center"/>
              <w:rPr>
                <w:rFonts w:eastAsia="仿宋_GB2312"/>
                <w:sz w:val="24"/>
              </w:rPr>
            </w:pPr>
          </w:p>
        </w:tc>
        <w:tc>
          <w:tcPr>
            <w:tcW w:w="3659" w:type="dxa"/>
            <w:gridSpan w:val="10"/>
            <w:vAlign w:val="center"/>
          </w:tcPr>
          <w:p w:rsidR="005D1A16" w:rsidRPr="00636A07" w:rsidRDefault="00EB0C73" w:rsidP="00BC6CF4">
            <w:pPr>
              <w:jc w:val="center"/>
              <w:rPr>
                <w:rFonts w:eastAsia="仿宋_GB2312"/>
                <w:sz w:val="24"/>
              </w:rPr>
            </w:pPr>
            <w:r w:rsidRPr="00636A07">
              <w:rPr>
                <w:rFonts w:eastAsia="仿宋_GB2312"/>
                <w:sz w:val="24"/>
              </w:rPr>
              <w:t>研究依托的实验室、科研平台</w:t>
            </w:r>
          </w:p>
          <w:p w:rsidR="00EB0C73" w:rsidRPr="00636A07" w:rsidRDefault="00EB0C73" w:rsidP="00BC6CF4">
            <w:pPr>
              <w:jc w:val="center"/>
              <w:rPr>
                <w:rFonts w:eastAsia="仿宋_GB2312"/>
                <w:sz w:val="24"/>
              </w:rPr>
            </w:pPr>
            <w:r w:rsidRPr="00636A07">
              <w:rPr>
                <w:rFonts w:eastAsia="仿宋_GB2312"/>
                <w:sz w:val="24"/>
              </w:rPr>
              <w:t>（中心）</w:t>
            </w:r>
          </w:p>
        </w:tc>
        <w:tc>
          <w:tcPr>
            <w:tcW w:w="4925" w:type="dxa"/>
            <w:gridSpan w:val="16"/>
            <w:vAlign w:val="center"/>
          </w:tcPr>
          <w:p w:rsidR="0077050F" w:rsidRDefault="00626A07" w:rsidP="0077050F">
            <w:pPr>
              <w:jc w:val="center"/>
              <w:rPr>
                <w:rFonts w:eastAsia="仿宋_GB2312"/>
                <w:sz w:val="24"/>
              </w:rPr>
            </w:pPr>
            <w:r w:rsidRPr="00636A07">
              <w:rPr>
                <w:rFonts w:eastAsia="仿宋_GB2312"/>
                <w:sz w:val="24"/>
              </w:rPr>
              <w:t>国家林业和草原局黄土高原林木</w:t>
            </w:r>
          </w:p>
          <w:p w:rsidR="00EB0C73" w:rsidRPr="00636A07" w:rsidRDefault="00626A07" w:rsidP="0077050F">
            <w:pPr>
              <w:jc w:val="center"/>
              <w:rPr>
                <w:rFonts w:eastAsia="仿宋_GB2312"/>
                <w:sz w:val="24"/>
              </w:rPr>
            </w:pPr>
            <w:r w:rsidRPr="00636A07">
              <w:rPr>
                <w:rFonts w:eastAsia="仿宋_GB2312"/>
                <w:sz w:val="24"/>
              </w:rPr>
              <w:t>培育重点实验室</w:t>
            </w:r>
          </w:p>
        </w:tc>
      </w:tr>
      <w:tr w:rsidR="00EB0C73" w:rsidRPr="00636A07" w:rsidTr="000915F4">
        <w:trPr>
          <w:cantSplit/>
          <w:trHeight w:val="467"/>
          <w:jc w:val="center"/>
        </w:trPr>
        <w:tc>
          <w:tcPr>
            <w:tcW w:w="400" w:type="dxa"/>
            <w:vMerge/>
            <w:vAlign w:val="center"/>
          </w:tcPr>
          <w:p w:rsidR="00EB0C73" w:rsidRPr="00636A07" w:rsidRDefault="00EB0C73" w:rsidP="00BC6CF4">
            <w:pPr>
              <w:jc w:val="center"/>
              <w:rPr>
                <w:rFonts w:eastAsia="仿宋_GB2312"/>
                <w:sz w:val="24"/>
              </w:rPr>
            </w:pPr>
          </w:p>
        </w:tc>
        <w:tc>
          <w:tcPr>
            <w:tcW w:w="1757" w:type="dxa"/>
            <w:gridSpan w:val="4"/>
            <w:vAlign w:val="center"/>
          </w:tcPr>
          <w:p w:rsidR="00EB0C73" w:rsidRPr="00636A07" w:rsidRDefault="00EB0C73" w:rsidP="00BC6CF4">
            <w:pPr>
              <w:jc w:val="center"/>
              <w:rPr>
                <w:rFonts w:eastAsia="仿宋_GB2312"/>
                <w:sz w:val="24"/>
              </w:rPr>
            </w:pPr>
            <w:r w:rsidRPr="00636A07">
              <w:rPr>
                <w:rFonts w:eastAsia="仿宋_GB2312"/>
                <w:sz w:val="24"/>
              </w:rPr>
              <w:t>联系电话</w:t>
            </w:r>
          </w:p>
        </w:tc>
        <w:tc>
          <w:tcPr>
            <w:tcW w:w="1902" w:type="dxa"/>
            <w:gridSpan w:val="6"/>
            <w:vAlign w:val="center"/>
          </w:tcPr>
          <w:p w:rsidR="00EB0C73" w:rsidRPr="00636A07" w:rsidRDefault="00626A07" w:rsidP="00BC6CF4">
            <w:pPr>
              <w:jc w:val="center"/>
              <w:rPr>
                <w:rFonts w:eastAsia="仿宋_GB2312"/>
                <w:sz w:val="24"/>
              </w:rPr>
            </w:pPr>
            <w:r w:rsidRPr="00636A07">
              <w:rPr>
                <w:rFonts w:eastAsia="仿宋_GB2312"/>
                <w:sz w:val="24"/>
              </w:rPr>
              <w:t>15109217718</w:t>
            </w:r>
          </w:p>
        </w:tc>
        <w:tc>
          <w:tcPr>
            <w:tcW w:w="630" w:type="dxa"/>
            <w:vAlign w:val="center"/>
          </w:tcPr>
          <w:p w:rsidR="00EB0C73" w:rsidRPr="00636A07" w:rsidRDefault="00EB0C73" w:rsidP="00BC6CF4">
            <w:pPr>
              <w:jc w:val="center"/>
              <w:rPr>
                <w:rFonts w:eastAsia="仿宋_GB2312"/>
                <w:sz w:val="24"/>
              </w:rPr>
            </w:pPr>
            <w:r w:rsidRPr="00636A07">
              <w:rPr>
                <w:rFonts w:eastAsia="仿宋_GB2312"/>
                <w:sz w:val="24"/>
              </w:rPr>
              <w:t>传真</w:t>
            </w:r>
          </w:p>
        </w:tc>
        <w:tc>
          <w:tcPr>
            <w:tcW w:w="1161" w:type="dxa"/>
            <w:gridSpan w:val="6"/>
            <w:vAlign w:val="center"/>
          </w:tcPr>
          <w:p w:rsidR="00EB0C73" w:rsidRPr="00636A07" w:rsidRDefault="00EB0C73" w:rsidP="00BC6CF4">
            <w:pPr>
              <w:jc w:val="center"/>
              <w:rPr>
                <w:rFonts w:eastAsia="仿宋_GB2312"/>
                <w:sz w:val="24"/>
              </w:rPr>
            </w:pPr>
          </w:p>
        </w:tc>
        <w:tc>
          <w:tcPr>
            <w:tcW w:w="299" w:type="dxa"/>
            <w:gridSpan w:val="2"/>
            <w:vAlign w:val="center"/>
          </w:tcPr>
          <w:p w:rsidR="00EB0C73" w:rsidRPr="00636A07" w:rsidRDefault="00EB0C73" w:rsidP="00BC6CF4">
            <w:pPr>
              <w:jc w:val="center"/>
              <w:rPr>
                <w:rFonts w:eastAsia="仿宋_GB2312"/>
                <w:sz w:val="24"/>
              </w:rPr>
            </w:pPr>
            <w:r w:rsidRPr="00636A07">
              <w:rPr>
                <w:rFonts w:eastAsia="仿宋_GB2312"/>
                <w:sz w:val="24"/>
              </w:rPr>
              <w:t>手机</w:t>
            </w:r>
          </w:p>
        </w:tc>
        <w:tc>
          <w:tcPr>
            <w:tcW w:w="2835" w:type="dxa"/>
            <w:gridSpan w:val="7"/>
            <w:vAlign w:val="center"/>
          </w:tcPr>
          <w:p w:rsidR="00EB0C73" w:rsidRPr="00636A07" w:rsidRDefault="00626A07" w:rsidP="00BC6CF4">
            <w:pPr>
              <w:jc w:val="center"/>
              <w:rPr>
                <w:rFonts w:eastAsia="仿宋_GB2312"/>
                <w:sz w:val="24"/>
              </w:rPr>
            </w:pPr>
            <w:r w:rsidRPr="00636A07">
              <w:rPr>
                <w:rFonts w:eastAsia="仿宋_GB2312"/>
                <w:sz w:val="24"/>
              </w:rPr>
              <w:t>15109217718</w:t>
            </w:r>
          </w:p>
        </w:tc>
      </w:tr>
      <w:tr w:rsidR="00EB0C73" w:rsidRPr="00636A07" w:rsidTr="000915F4">
        <w:trPr>
          <w:cantSplit/>
          <w:trHeight w:val="467"/>
          <w:jc w:val="center"/>
        </w:trPr>
        <w:tc>
          <w:tcPr>
            <w:tcW w:w="400" w:type="dxa"/>
            <w:vMerge w:val="restart"/>
            <w:vAlign w:val="center"/>
          </w:tcPr>
          <w:p w:rsidR="00EB0C73" w:rsidRPr="00636A07" w:rsidRDefault="00EB0C73" w:rsidP="00BC6CF4">
            <w:pPr>
              <w:jc w:val="center"/>
              <w:rPr>
                <w:rFonts w:eastAsia="仿宋_GB2312"/>
                <w:sz w:val="24"/>
              </w:rPr>
            </w:pPr>
            <w:r w:rsidRPr="00636A07">
              <w:rPr>
                <w:rFonts w:eastAsia="仿宋_GB2312"/>
                <w:sz w:val="24"/>
              </w:rPr>
              <w:t>学校支持</w:t>
            </w:r>
          </w:p>
        </w:tc>
        <w:tc>
          <w:tcPr>
            <w:tcW w:w="1757" w:type="dxa"/>
            <w:gridSpan w:val="4"/>
            <w:vAlign w:val="center"/>
          </w:tcPr>
          <w:p w:rsidR="00EB0C73" w:rsidRPr="00636A07" w:rsidRDefault="00EB0C73" w:rsidP="00BC6CF4">
            <w:pPr>
              <w:jc w:val="center"/>
              <w:rPr>
                <w:rFonts w:eastAsia="仿宋_GB2312"/>
                <w:sz w:val="24"/>
              </w:rPr>
            </w:pPr>
            <w:r w:rsidRPr="00636A07">
              <w:rPr>
                <w:rFonts w:eastAsia="仿宋_GB2312"/>
                <w:sz w:val="24"/>
              </w:rPr>
              <w:t>科研启动费</w:t>
            </w:r>
          </w:p>
          <w:p w:rsidR="00EB0C73" w:rsidRPr="00636A07" w:rsidRDefault="00EB0C73" w:rsidP="00BC6CF4">
            <w:pPr>
              <w:jc w:val="center"/>
              <w:rPr>
                <w:rFonts w:eastAsia="仿宋_GB2312"/>
                <w:sz w:val="24"/>
              </w:rPr>
            </w:pPr>
            <w:r w:rsidRPr="00636A07">
              <w:rPr>
                <w:rFonts w:eastAsia="仿宋_GB2312"/>
                <w:sz w:val="24"/>
              </w:rPr>
              <w:t>（万元）</w:t>
            </w:r>
          </w:p>
        </w:tc>
        <w:tc>
          <w:tcPr>
            <w:tcW w:w="1902" w:type="dxa"/>
            <w:gridSpan w:val="6"/>
            <w:vAlign w:val="center"/>
          </w:tcPr>
          <w:p w:rsidR="00EB0C73" w:rsidRPr="00636A07" w:rsidRDefault="00EB0C73" w:rsidP="00BC6CF4">
            <w:pPr>
              <w:jc w:val="center"/>
              <w:rPr>
                <w:rFonts w:eastAsia="仿宋_GB2312"/>
                <w:sz w:val="24"/>
              </w:rPr>
            </w:pPr>
            <w:r w:rsidRPr="00636A07">
              <w:rPr>
                <w:rFonts w:eastAsia="仿宋_GB2312"/>
                <w:sz w:val="24"/>
              </w:rPr>
              <w:t>实验室设备费</w:t>
            </w:r>
          </w:p>
          <w:p w:rsidR="00EB0C73" w:rsidRPr="00636A07" w:rsidRDefault="00EB0C73" w:rsidP="00BC6CF4">
            <w:pPr>
              <w:jc w:val="center"/>
              <w:rPr>
                <w:rFonts w:eastAsia="仿宋_GB2312"/>
                <w:sz w:val="24"/>
              </w:rPr>
            </w:pPr>
            <w:r w:rsidRPr="00636A07">
              <w:rPr>
                <w:rFonts w:eastAsia="仿宋_GB2312"/>
                <w:sz w:val="24"/>
              </w:rPr>
              <w:t>（万元）</w:t>
            </w:r>
          </w:p>
        </w:tc>
        <w:tc>
          <w:tcPr>
            <w:tcW w:w="1791" w:type="dxa"/>
            <w:gridSpan w:val="7"/>
            <w:vAlign w:val="center"/>
          </w:tcPr>
          <w:p w:rsidR="00EB0C73" w:rsidRPr="00636A07" w:rsidRDefault="00EB0C73" w:rsidP="005F52AD">
            <w:pPr>
              <w:jc w:val="center"/>
              <w:rPr>
                <w:rFonts w:eastAsia="仿宋_GB2312"/>
                <w:sz w:val="24"/>
              </w:rPr>
            </w:pPr>
            <w:r w:rsidRPr="00636A07">
              <w:rPr>
                <w:rFonts w:eastAsia="仿宋_GB2312"/>
                <w:sz w:val="24"/>
              </w:rPr>
              <w:t>专业技术职务（</w:t>
            </w:r>
            <w:r w:rsidR="005F52AD" w:rsidRPr="00636A07">
              <w:rPr>
                <w:rFonts w:eastAsia="仿宋_GB2312"/>
                <w:sz w:val="24"/>
              </w:rPr>
              <w:t>岗位级别</w:t>
            </w:r>
            <w:r w:rsidRPr="00636A07">
              <w:rPr>
                <w:rFonts w:eastAsia="仿宋_GB2312"/>
                <w:sz w:val="24"/>
              </w:rPr>
              <w:t>）</w:t>
            </w:r>
          </w:p>
        </w:tc>
        <w:tc>
          <w:tcPr>
            <w:tcW w:w="1420" w:type="dxa"/>
            <w:gridSpan w:val="6"/>
            <w:vAlign w:val="center"/>
          </w:tcPr>
          <w:p w:rsidR="00EB0C73" w:rsidRPr="00636A07" w:rsidRDefault="00EB0C73" w:rsidP="00BC6CF4">
            <w:pPr>
              <w:jc w:val="center"/>
              <w:rPr>
                <w:rFonts w:eastAsia="仿宋_GB2312"/>
                <w:sz w:val="24"/>
              </w:rPr>
            </w:pPr>
            <w:r w:rsidRPr="00636A07">
              <w:rPr>
                <w:rFonts w:eastAsia="仿宋_GB2312"/>
                <w:sz w:val="24"/>
              </w:rPr>
              <w:t>博导（硕导）</w:t>
            </w:r>
          </w:p>
        </w:tc>
        <w:tc>
          <w:tcPr>
            <w:tcW w:w="1714" w:type="dxa"/>
            <w:gridSpan w:val="3"/>
            <w:vAlign w:val="center"/>
          </w:tcPr>
          <w:p w:rsidR="00EB0C73" w:rsidRPr="00636A07" w:rsidRDefault="00EB0C73" w:rsidP="00BC6CF4">
            <w:pPr>
              <w:jc w:val="center"/>
              <w:rPr>
                <w:rFonts w:eastAsia="仿宋_GB2312"/>
                <w:sz w:val="24"/>
              </w:rPr>
            </w:pPr>
            <w:r w:rsidRPr="00636A07">
              <w:rPr>
                <w:rFonts w:eastAsia="仿宋_GB2312"/>
                <w:sz w:val="24"/>
              </w:rPr>
              <w:t>其他</w:t>
            </w:r>
          </w:p>
        </w:tc>
      </w:tr>
      <w:tr w:rsidR="00EB0C73" w:rsidRPr="00636A07" w:rsidTr="000915F4">
        <w:trPr>
          <w:cantSplit/>
          <w:trHeight w:val="439"/>
          <w:jc w:val="center"/>
        </w:trPr>
        <w:tc>
          <w:tcPr>
            <w:tcW w:w="400" w:type="dxa"/>
            <w:vMerge/>
            <w:vAlign w:val="center"/>
          </w:tcPr>
          <w:p w:rsidR="00EB0C73" w:rsidRPr="00636A07" w:rsidRDefault="00EB0C73" w:rsidP="00BC6CF4">
            <w:pPr>
              <w:jc w:val="center"/>
              <w:rPr>
                <w:rFonts w:eastAsia="仿宋_GB2312"/>
                <w:sz w:val="24"/>
              </w:rPr>
            </w:pPr>
          </w:p>
        </w:tc>
        <w:tc>
          <w:tcPr>
            <w:tcW w:w="1757" w:type="dxa"/>
            <w:gridSpan w:val="4"/>
            <w:vAlign w:val="center"/>
          </w:tcPr>
          <w:p w:rsidR="00EB0C73" w:rsidRPr="00636A07" w:rsidRDefault="004664CD" w:rsidP="00BC6CF4">
            <w:pPr>
              <w:jc w:val="center"/>
              <w:rPr>
                <w:rFonts w:eastAsia="仿宋_GB2312"/>
                <w:sz w:val="24"/>
              </w:rPr>
            </w:pPr>
            <w:r>
              <w:rPr>
                <w:rFonts w:eastAsia="仿宋_GB2312" w:hint="eastAsia"/>
                <w:sz w:val="24"/>
              </w:rPr>
              <w:t>8</w:t>
            </w:r>
            <w:r w:rsidR="00626A07" w:rsidRPr="00636A07">
              <w:rPr>
                <w:rFonts w:eastAsia="仿宋_GB2312"/>
                <w:sz w:val="24"/>
              </w:rPr>
              <w:t>0</w:t>
            </w:r>
          </w:p>
        </w:tc>
        <w:tc>
          <w:tcPr>
            <w:tcW w:w="1902" w:type="dxa"/>
            <w:gridSpan w:val="6"/>
            <w:vAlign w:val="center"/>
          </w:tcPr>
          <w:p w:rsidR="00EB0C73" w:rsidRPr="00636A07" w:rsidRDefault="00B0196A" w:rsidP="00BC6CF4">
            <w:pPr>
              <w:jc w:val="center"/>
              <w:rPr>
                <w:rFonts w:eastAsia="仿宋_GB2312"/>
                <w:sz w:val="24"/>
              </w:rPr>
            </w:pPr>
            <w:r>
              <w:rPr>
                <w:rFonts w:eastAsia="仿宋_GB2312" w:hint="eastAsia"/>
                <w:sz w:val="24"/>
              </w:rPr>
              <w:t>0</w:t>
            </w:r>
          </w:p>
        </w:tc>
        <w:tc>
          <w:tcPr>
            <w:tcW w:w="1791" w:type="dxa"/>
            <w:gridSpan w:val="7"/>
            <w:vAlign w:val="center"/>
          </w:tcPr>
          <w:p w:rsidR="00626A07" w:rsidRPr="00636A07" w:rsidRDefault="00626A07" w:rsidP="00BC6CF4">
            <w:pPr>
              <w:jc w:val="center"/>
              <w:rPr>
                <w:rFonts w:eastAsia="仿宋_GB2312"/>
                <w:sz w:val="24"/>
              </w:rPr>
            </w:pPr>
            <w:r w:rsidRPr="00636A07">
              <w:rPr>
                <w:rFonts w:eastAsia="仿宋_GB2312"/>
                <w:sz w:val="24"/>
              </w:rPr>
              <w:t>六级</w:t>
            </w:r>
          </w:p>
          <w:p w:rsidR="00EB0C73" w:rsidRPr="00636A07" w:rsidRDefault="00626A07" w:rsidP="00BC6CF4">
            <w:pPr>
              <w:jc w:val="center"/>
              <w:rPr>
                <w:rFonts w:eastAsia="仿宋_GB2312"/>
                <w:sz w:val="24"/>
              </w:rPr>
            </w:pPr>
            <w:r w:rsidRPr="00636A07">
              <w:rPr>
                <w:rFonts w:eastAsia="仿宋_GB2312"/>
                <w:sz w:val="24"/>
              </w:rPr>
              <w:t>（科研为主型）</w:t>
            </w:r>
          </w:p>
        </w:tc>
        <w:tc>
          <w:tcPr>
            <w:tcW w:w="1420" w:type="dxa"/>
            <w:gridSpan w:val="6"/>
            <w:vAlign w:val="center"/>
          </w:tcPr>
          <w:p w:rsidR="00EB0C73" w:rsidRPr="00636A07" w:rsidRDefault="00626A07" w:rsidP="00BC6CF4">
            <w:pPr>
              <w:jc w:val="center"/>
              <w:rPr>
                <w:rFonts w:eastAsia="仿宋_GB2312"/>
                <w:sz w:val="24"/>
              </w:rPr>
            </w:pPr>
            <w:r w:rsidRPr="00636A07">
              <w:rPr>
                <w:rFonts w:eastAsia="仿宋_GB2312"/>
                <w:sz w:val="24"/>
              </w:rPr>
              <w:t>硕导</w:t>
            </w:r>
          </w:p>
        </w:tc>
        <w:tc>
          <w:tcPr>
            <w:tcW w:w="1714" w:type="dxa"/>
            <w:gridSpan w:val="3"/>
            <w:vAlign w:val="center"/>
          </w:tcPr>
          <w:p w:rsidR="00EB0C73" w:rsidRPr="00636A07" w:rsidRDefault="00B0196A" w:rsidP="00BC6CF4">
            <w:pPr>
              <w:jc w:val="center"/>
              <w:rPr>
                <w:rFonts w:eastAsia="仿宋_GB2312"/>
                <w:sz w:val="24"/>
              </w:rPr>
            </w:pPr>
            <w:r>
              <w:rPr>
                <w:rFonts w:eastAsia="仿宋_GB2312" w:hint="eastAsia"/>
                <w:sz w:val="24"/>
              </w:rPr>
              <w:t>无</w:t>
            </w:r>
          </w:p>
        </w:tc>
      </w:tr>
      <w:tr w:rsidR="00EB0C73" w:rsidRPr="00636A07" w:rsidTr="000915F4">
        <w:trPr>
          <w:cantSplit/>
          <w:trHeight w:hRule="exact" w:val="688"/>
          <w:jc w:val="center"/>
        </w:trPr>
        <w:tc>
          <w:tcPr>
            <w:tcW w:w="400" w:type="dxa"/>
            <w:vMerge w:val="restart"/>
            <w:vAlign w:val="center"/>
          </w:tcPr>
          <w:p w:rsidR="00EB0C73" w:rsidRPr="00636A07" w:rsidRDefault="00EB0C73" w:rsidP="00BC6CF4">
            <w:pPr>
              <w:jc w:val="center"/>
              <w:rPr>
                <w:rFonts w:eastAsia="仿宋_GB2312"/>
                <w:sz w:val="24"/>
              </w:rPr>
            </w:pPr>
            <w:r w:rsidRPr="00636A07">
              <w:rPr>
                <w:rFonts w:eastAsia="仿宋_GB2312"/>
                <w:sz w:val="24"/>
              </w:rPr>
              <w:t>来校工作以来工</w:t>
            </w:r>
            <w:r w:rsidRPr="00636A07">
              <w:rPr>
                <w:rFonts w:eastAsia="仿宋_GB2312"/>
                <w:sz w:val="24"/>
              </w:rPr>
              <w:lastRenderedPageBreak/>
              <w:t>作情况</w:t>
            </w:r>
          </w:p>
        </w:tc>
        <w:tc>
          <w:tcPr>
            <w:tcW w:w="1014" w:type="dxa"/>
            <w:gridSpan w:val="2"/>
            <w:vAlign w:val="center"/>
          </w:tcPr>
          <w:p w:rsidR="00EB0C73" w:rsidRPr="00636A07" w:rsidRDefault="00EB0C73" w:rsidP="00BC6CF4">
            <w:pPr>
              <w:jc w:val="center"/>
              <w:rPr>
                <w:rFonts w:eastAsia="仿宋_GB2312"/>
                <w:sz w:val="24"/>
              </w:rPr>
            </w:pPr>
            <w:r w:rsidRPr="00636A07">
              <w:rPr>
                <w:rFonts w:eastAsia="仿宋_GB2312"/>
                <w:sz w:val="24"/>
              </w:rPr>
              <w:lastRenderedPageBreak/>
              <w:t>经费使</w:t>
            </w:r>
          </w:p>
          <w:p w:rsidR="00EB0C73" w:rsidRPr="00636A07" w:rsidRDefault="00EB0C73" w:rsidP="00BC6CF4">
            <w:pPr>
              <w:jc w:val="center"/>
              <w:rPr>
                <w:rFonts w:eastAsia="仿宋_GB2312"/>
                <w:sz w:val="24"/>
              </w:rPr>
            </w:pPr>
            <w:r w:rsidRPr="00636A07">
              <w:rPr>
                <w:rFonts w:eastAsia="仿宋_GB2312"/>
                <w:sz w:val="24"/>
              </w:rPr>
              <w:t>用情况</w:t>
            </w:r>
          </w:p>
        </w:tc>
        <w:tc>
          <w:tcPr>
            <w:tcW w:w="1866" w:type="dxa"/>
            <w:gridSpan w:val="6"/>
            <w:vAlign w:val="center"/>
          </w:tcPr>
          <w:p w:rsidR="00EB0C73" w:rsidRPr="00636A07" w:rsidRDefault="00EB0C73" w:rsidP="00BC6CF4">
            <w:pPr>
              <w:jc w:val="center"/>
              <w:rPr>
                <w:rFonts w:eastAsia="仿宋_GB2312"/>
                <w:sz w:val="24"/>
              </w:rPr>
            </w:pPr>
            <w:r w:rsidRPr="00636A07">
              <w:rPr>
                <w:rFonts w:eastAsia="仿宋_GB2312"/>
                <w:sz w:val="24"/>
              </w:rPr>
              <w:t>资助总额</w:t>
            </w:r>
          </w:p>
        </w:tc>
        <w:tc>
          <w:tcPr>
            <w:tcW w:w="1611" w:type="dxa"/>
            <w:gridSpan w:val="6"/>
            <w:vAlign w:val="center"/>
          </w:tcPr>
          <w:p w:rsidR="00EB0C73" w:rsidRPr="00636A07" w:rsidRDefault="004664CD" w:rsidP="004664CD">
            <w:pPr>
              <w:jc w:val="center"/>
              <w:rPr>
                <w:rFonts w:eastAsia="仿宋_GB2312"/>
                <w:sz w:val="24"/>
              </w:rPr>
            </w:pPr>
            <w:r>
              <w:rPr>
                <w:rFonts w:eastAsia="仿宋_GB2312" w:hint="eastAsia"/>
                <w:sz w:val="24"/>
              </w:rPr>
              <w:t>16</w:t>
            </w:r>
            <w:r w:rsidR="000F5305" w:rsidRPr="00636A07">
              <w:rPr>
                <w:rFonts w:eastAsia="仿宋_GB2312"/>
                <w:sz w:val="24"/>
              </w:rPr>
              <w:t>0</w:t>
            </w:r>
            <w:r w:rsidR="00EB0C73" w:rsidRPr="00636A07">
              <w:rPr>
                <w:rFonts w:eastAsia="仿宋_GB2312"/>
                <w:sz w:val="24"/>
              </w:rPr>
              <w:t>万元</w:t>
            </w:r>
          </w:p>
        </w:tc>
        <w:tc>
          <w:tcPr>
            <w:tcW w:w="2148" w:type="dxa"/>
            <w:gridSpan w:val="8"/>
            <w:vAlign w:val="center"/>
          </w:tcPr>
          <w:p w:rsidR="00EB0C73" w:rsidRPr="00636A07" w:rsidRDefault="00EB0C73" w:rsidP="00BC6CF4">
            <w:pPr>
              <w:jc w:val="center"/>
              <w:rPr>
                <w:rFonts w:eastAsia="仿宋_GB2312"/>
                <w:sz w:val="24"/>
              </w:rPr>
            </w:pPr>
            <w:r w:rsidRPr="00636A07">
              <w:rPr>
                <w:rFonts w:eastAsia="仿宋_GB2312"/>
                <w:sz w:val="24"/>
              </w:rPr>
              <w:t>实际支出金额</w:t>
            </w:r>
          </w:p>
        </w:tc>
        <w:tc>
          <w:tcPr>
            <w:tcW w:w="1945" w:type="dxa"/>
            <w:gridSpan w:val="4"/>
            <w:vAlign w:val="center"/>
          </w:tcPr>
          <w:p w:rsidR="00EB0C73" w:rsidRPr="00636A07" w:rsidRDefault="00191F49" w:rsidP="00191F49">
            <w:pPr>
              <w:jc w:val="center"/>
              <w:rPr>
                <w:rFonts w:eastAsia="仿宋_GB2312"/>
                <w:sz w:val="24"/>
              </w:rPr>
            </w:pPr>
            <w:r>
              <w:rPr>
                <w:rFonts w:eastAsia="仿宋_GB2312" w:hint="eastAsia"/>
                <w:sz w:val="24"/>
              </w:rPr>
              <w:t>140</w:t>
            </w:r>
            <w:r w:rsidR="00C03029" w:rsidRPr="00636A07">
              <w:rPr>
                <w:rFonts w:eastAsia="仿宋_GB2312"/>
                <w:sz w:val="24"/>
              </w:rPr>
              <w:t>.6</w:t>
            </w:r>
            <w:r w:rsidR="00EB0C73" w:rsidRPr="00636A07">
              <w:rPr>
                <w:rFonts w:eastAsia="仿宋_GB2312"/>
                <w:sz w:val="24"/>
              </w:rPr>
              <w:t>万元</w:t>
            </w:r>
          </w:p>
        </w:tc>
      </w:tr>
      <w:tr w:rsidR="00EB0C73" w:rsidRPr="00636A07" w:rsidTr="000915F4">
        <w:trPr>
          <w:cantSplit/>
          <w:trHeight w:hRule="exact" w:val="607"/>
          <w:jc w:val="center"/>
        </w:trPr>
        <w:tc>
          <w:tcPr>
            <w:tcW w:w="400" w:type="dxa"/>
            <w:vMerge/>
            <w:vAlign w:val="center"/>
          </w:tcPr>
          <w:p w:rsidR="00EB0C73" w:rsidRPr="00636A07" w:rsidRDefault="00EB0C73" w:rsidP="00BC6CF4">
            <w:pPr>
              <w:jc w:val="center"/>
              <w:rPr>
                <w:rFonts w:eastAsia="仿宋_GB2312"/>
                <w:sz w:val="24"/>
              </w:rPr>
            </w:pPr>
          </w:p>
        </w:tc>
        <w:tc>
          <w:tcPr>
            <w:tcW w:w="1014" w:type="dxa"/>
            <w:gridSpan w:val="2"/>
            <w:vMerge w:val="restart"/>
            <w:shd w:val="clear" w:color="auto" w:fill="auto"/>
            <w:vAlign w:val="center"/>
          </w:tcPr>
          <w:p w:rsidR="00EB0C73" w:rsidRPr="00636A07" w:rsidRDefault="00EB0C73" w:rsidP="00BC6CF4">
            <w:pPr>
              <w:jc w:val="center"/>
              <w:rPr>
                <w:rFonts w:eastAsia="仿宋_GB2312"/>
                <w:sz w:val="24"/>
              </w:rPr>
            </w:pPr>
            <w:r w:rsidRPr="00636A07">
              <w:rPr>
                <w:rFonts w:eastAsia="仿宋_GB2312"/>
                <w:sz w:val="24"/>
              </w:rPr>
              <w:t>学术交流</w:t>
            </w:r>
          </w:p>
        </w:tc>
        <w:tc>
          <w:tcPr>
            <w:tcW w:w="1866" w:type="dxa"/>
            <w:gridSpan w:val="6"/>
            <w:tcBorders>
              <w:bottom w:val="single" w:sz="4" w:space="0" w:color="auto"/>
            </w:tcBorders>
            <w:vAlign w:val="center"/>
          </w:tcPr>
          <w:p w:rsidR="00EB0C73" w:rsidRPr="00636A07" w:rsidRDefault="00EB0C73" w:rsidP="00BC6CF4">
            <w:pPr>
              <w:jc w:val="center"/>
              <w:rPr>
                <w:rFonts w:eastAsia="仿宋_GB2312"/>
                <w:sz w:val="24"/>
              </w:rPr>
            </w:pPr>
            <w:r w:rsidRPr="00636A07">
              <w:rPr>
                <w:rFonts w:eastAsia="仿宋_GB2312"/>
                <w:sz w:val="24"/>
              </w:rPr>
              <w:t>大会特邀报告（篇）</w:t>
            </w:r>
          </w:p>
        </w:tc>
        <w:tc>
          <w:tcPr>
            <w:tcW w:w="1611" w:type="dxa"/>
            <w:gridSpan w:val="6"/>
            <w:tcBorders>
              <w:bottom w:val="single" w:sz="4" w:space="0" w:color="auto"/>
            </w:tcBorders>
            <w:vAlign w:val="center"/>
          </w:tcPr>
          <w:p w:rsidR="00EB0C73" w:rsidRPr="00636A07" w:rsidRDefault="00EB0C73" w:rsidP="00BC6CF4">
            <w:pPr>
              <w:jc w:val="center"/>
              <w:rPr>
                <w:rFonts w:eastAsia="仿宋_GB2312"/>
                <w:sz w:val="24"/>
              </w:rPr>
            </w:pPr>
            <w:r w:rsidRPr="00636A07">
              <w:rPr>
                <w:rFonts w:eastAsia="仿宋_GB2312"/>
                <w:sz w:val="24"/>
              </w:rPr>
              <w:t>分组报告（篇）</w:t>
            </w:r>
          </w:p>
        </w:tc>
        <w:tc>
          <w:tcPr>
            <w:tcW w:w="2148" w:type="dxa"/>
            <w:gridSpan w:val="8"/>
            <w:tcBorders>
              <w:bottom w:val="single" w:sz="4" w:space="0" w:color="auto"/>
            </w:tcBorders>
            <w:vAlign w:val="center"/>
          </w:tcPr>
          <w:p w:rsidR="00EB0C73" w:rsidRPr="00636A07" w:rsidRDefault="00EB0C73" w:rsidP="00BC6CF4">
            <w:pPr>
              <w:jc w:val="center"/>
              <w:rPr>
                <w:rFonts w:eastAsia="仿宋_GB2312"/>
                <w:sz w:val="24"/>
              </w:rPr>
            </w:pPr>
            <w:r w:rsidRPr="00636A07">
              <w:rPr>
                <w:rFonts w:eastAsia="仿宋_GB2312"/>
                <w:sz w:val="24"/>
              </w:rPr>
              <w:t>邀请讲学（</w:t>
            </w:r>
            <w:r w:rsidR="00864D47" w:rsidRPr="00636A07">
              <w:rPr>
                <w:rFonts w:eastAsia="仿宋_GB2312"/>
                <w:sz w:val="24"/>
              </w:rPr>
              <w:t>1</w:t>
            </w:r>
            <w:r w:rsidRPr="00636A07">
              <w:rPr>
                <w:rFonts w:eastAsia="仿宋_GB2312"/>
                <w:sz w:val="24"/>
              </w:rPr>
              <w:t>次）</w:t>
            </w:r>
          </w:p>
        </w:tc>
        <w:tc>
          <w:tcPr>
            <w:tcW w:w="1945" w:type="dxa"/>
            <w:gridSpan w:val="4"/>
            <w:tcBorders>
              <w:bottom w:val="single" w:sz="4" w:space="0" w:color="auto"/>
            </w:tcBorders>
            <w:vAlign w:val="center"/>
          </w:tcPr>
          <w:p w:rsidR="00EB0C73" w:rsidRPr="00636A07" w:rsidRDefault="00EB0C73" w:rsidP="00864D47">
            <w:pPr>
              <w:jc w:val="center"/>
              <w:rPr>
                <w:rFonts w:eastAsia="仿宋_GB2312"/>
                <w:sz w:val="24"/>
              </w:rPr>
            </w:pPr>
            <w:r w:rsidRPr="00636A07">
              <w:rPr>
                <w:rFonts w:eastAsia="仿宋_GB2312"/>
                <w:sz w:val="24"/>
              </w:rPr>
              <w:t>被邀讲学（</w:t>
            </w:r>
            <w:r w:rsidR="00864D47" w:rsidRPr="00636A07">
              <w:rPr>
                <w:rFonts w:eastAsia="仿宋_GB2312"/>
                <w:sz w:val="24"/>
              </w:rPr>
              <w:t>2</w:t>
            </w:r>
            <w:r w:rsidRPr="00636A07">
              <w:rPr>
                <w:rFonts w:eastAsia="仿宋_GB2312"/>
                <w:sz w:val="24"/>
              </w:rPr>
              <w:t>次）</w:t>
            </w:r>
          </w:p>
        </w:tc>
      </w:tr>
      <w:tr w:rsidR="00EB0C73" w:rsidRPr="00636A07" w:rsidTr="000915F4">
        <w:trPr>
          <w:cantSplit/>
          <w:trHeight w:hRule="exact" w:val="409"/>
          <w:jc w:val="center"/>
        </w:trPr>
        <w:tc>
          <w:tcPr>
            <w:tcW w:w="400" w:type="dxa"/>
            <w:vMerge/>
            <w:vAlign w:val="center"/>
          </w:tcPr>
          <w:p w:rsidR="00EB0C73" w:rsidRPr="00636A07" w:rsidRDefault="00EB0C73" w:rsidP="00BC6CF4">
            <w:pPr>
              <w:jc w:val="center"/>
              <w:rPr>
                <w:rFonts w:eastAsia="仿宋_GB2312"/>
                <w:sz w:val="24"/>
              </w:rPr>
            </w:pPr>
          </w:p>
        </w:tc>
        <w:tc>
          <w:tcPr>
            <w:tcW w:w="1014" w:type="dxa"/>
            <w:gridSpan w:val="2"/>
            <w:vMerge/>
            <w:vAlign w:val="center"/>
          </w:tcPr>
          <w:p w:rsidR="00EB0C73" w:rsidRPr="00636A07" w:rsidRDefault="00EB0C73" w:rsidP="00BC6CF4">
            <w:pPr>
              <w:jc w:val="center"/>
              <w:rPr>
                <w:rFonts w:eastAsia="仿宋_GB2312"/>
                <w:sz w:val="24"/>
              </w:rPr>
            </w:pPr>
          </w:p>
        </w:tc>
        <w:tc>
          <w:tcPr>
            <w:tcW w:w="1273" w:type="dxa"/>
            <w:gridSpan w:val="3"/>
            <w:tcBorders>
              <w:bottom w:val="nil"/>
            </w:tcBorders>
            <w:vAlign w:val="center"/>
          </w:tcPr>
          <w:p w:rsidR="00EB0C73" w:rsidRPr="00636A07" w:rsidRDefault="00EB0C73" w:rsidP="00BC6CF4">
            <w:pPr>
              <w:jc w:val="center"/>
              <w:rPr>
                <w:rFonts w:eastAsia="仿宋_GB2312"/>
                <w:sz w:val="24"/>
              </w:rPr>
            </w:pPr>
            <w:r w:rsidRPr="00636A07">
              <w:rPr>
                <w:rFonts w:eastAsia="仿宋_GB2312"/>
                <w:sz w:val="24"/>
              </w:rPr>
              <w:t>国际</w:t>
            </w:r>
          </w:p>
        </w:tc>
        <w:tc>
          <w:tcPr>
            <w:tcW w:w="593" w:type="dxa"/>
            <w:gridSpan w:val="3"/>
            <w:tcBorders>
              <w:bottom w:val="nil"/>
            </w:tcBorders>
            <w:vAlign w:val="center"/>
          </w:tcPr>
          <w:p w:rsidR="00EB0C73" w:rsidRPr="00636A07" w:rsidRDefault="00EB0C73" w:rsidP="00BC6CF4">
            <w:pPr>
              <w:jc w:val="center"/>
              <w:rPr>
                <w:rFonts w:eastAsia="仿宋_GB2312"/>
                <w:sz w:val="24"/>
              </w:rPr>
            </w:pPr>
          </w:p>
        </w:tc>
        <w:tc>
          <w:tcPr>
            <w:tcW w:w="779" w:type="dxa"/>
            <w:gridSpan w:val="2"/>
            <w:tcBorders>
              <w:bottom w:val="nil"/>
            </w:tcBorders>
            <w:vAlign w:val="center"/>
          </w:tcPr>
          <w:p w:rsidR="00EB0C73" w:rsidRPr="00636A07" w:rsidRDefault="00EB0C73" w:rsidP="00BC6CF4">
            <w:pPr>
              <w:jc w:val="center"/>
              <w:rPr>
                <w:rFonts w:eastAsia="仿宋_GB2312"/>
                <w:sz w:val="24"/>
              </w:rPr>
            </w:pPr>
            <w:r w:rsidRPr="00636A07">
              <w:rPr>
                <w:rFonts w:eastAsia="仿宋_GB2312"/>
                <w:sz w:val="24"/>
              </w:rPr>
              <w:t>国际</w:t>
            </w:r>
          </w:p>
        </w:tc>
        <w:tc>
          <w:tcPr>
            <w:tcW w:w="832" w:type="dxa"/>
            <w:gridSpan w:val="4"/>
            <w:tcBorders>
              <w:bottom w:val="nil"/>
            </w:tcBorders>
            <w:vAlign w:val="center"/>
          </w:tcPr>
          <w:p w:rsidR="00EB0C73" w:rsidRPr="00636A07" w:rsidRDefault="00EB0C73" w:rsidP="00BC6CF4">
            <w:pPr>
              <w:jc w:val="center"/>
              <w:rPr>
                <w:rFonts w:eastAsia="仿宋_GB2312"/>
                <w:sz w:val="24"/>
              </w:rPr>
            </w:pPr>
          </w:p>
        </w:tc>
        <w:tc>
          <w:tcPr>
            <w:tcW w:w="1235" w:type="dxa"/>
            <w:gridSpan w:val="4"/>
            <w:tcBorders>
              <w:bottom w:val="nil"/>
            </w:tcBorders>
            <w:vAlign w:val="center"/>
          </w:tcPr>
          <w:p w:rsidR="00EB0C73" w:rsidRPr="00636A07" w:rsidRDefault="00EB0C73" w:rsidP="00BC6CF4">
            <w:pPr>
              <w:jc w:val="center"/>
              <w:rPr>
                <w:rFonts w:eastAsia="仿宋_GB2312"/>
                <w:sz w:val="24"/>
              </w:rPr>
            </w:pPr>
            <w:r w:rsidRPr="00636A07">
              <w:rPr>
                <w:rFonts w:eastAsia="仿宋_GB2312"/>
                <w:sz w:val="24"/>
              </w:rPr>
              <w:t>国际</w:t>
            </w:r>
          </w:p>
        </w:tc>
        <w:tc>
          <w:tcPr>
            <w:tcW w:w="913" w:type="dxa"/>
            <w:gridSpan w:val="4"/>
            <w:tcBorders>
              <w:bottom w:val="nil"/>
            </w:tcBorders>
            <w:vAlign w:val="center"/>
          </w:tcPr>
          <w:p w:rsidR="00EB0C73" w:rsidRPr="00636A07" w:rsidRDefault="00864D47" w:rsidP="00BC6CF4">
            <w:pPr>
              <w:jc w:val="center"/>
              <w:rPr>
                <w:rFonts w:eastAsia="仿宋_GB2312"/>
                <w:sz w:val="24"/>
              </w:rPr>
            </w:pPr>
            <w:r w:rsidRPr="00636A07">
              <w:rPr>
                <w:rFonts w:eastAsia="仿宋_GB2312"/>
                <w:sz w:val="24"/>
              </w:rPr>
              <w:t>1</w:t>
            </w:r>
          </w:p>
        </w:tc>
        <w:tc>
          <w:tcPr>
            <w:tcW w:w="1050" w:type="dxa"/>
            <w:gridSpan w:val="3"/>
            <w:tcBorders>
              <w:bottom w:val="nil"/>
            </w:tcBorders>
            <w:vAlign w:val="center"/>
          </w:tcPr>
          <w:p w:rsidR="00EB0C73" w:rsidRPr="00636A07" w:rsidRDefault="00EB0C73" w:rsidP="00BC6CF4">
            <w:pPr>
              <w:ind w:firstLineChars="50" w:firstLine="120"/>
              <w:rPr>
                <w:rFonts w:eastAsia="仿宋_GB2312"/>
                <w:sz w:val="24"/>
              </w:rPr>
            </w:pPr>
            <w:r w:rsidRPr="00636A07">
              <w:rPr>
                <w:rFonts w:eastAsia="仿宋_GB2312"/>
                <w:sz w:val="24"/>
              </w:rPr>
              <w:t>国际</w:t>
            </w:r>
          </w:p>
        </w:tc>
        <w:tc>
          <w:tcPr>
            <w:tcW w:w="895" w:type="dxa"/>
            <w:tcBorders>
              <w:bottom w:val="nil"/>
            </w:tcBorders>
            <w:vAlign w:val="center"/>
          </w:tcPr>
          <w:p w:rsidR="00EB0C73" w:rsidRPr="00636A07" w:rsidRDefault="00EB0C73" w:rsidP="00BC6CF4">
            <w:pPr>
              <w:jc w:val="center"/>
              <w:rPr>
                <w:rFonts w:eastAsia="仿宋_GB2312"/>
                <w:sz w:val="24"/>
              </w:rPr>
            </w:pPr>
          </w:p>
        </w:tc>
      </w:tr>
      <w:tr w:rsidR="00EB0C73" w:rsidRPr="00636A07" w:rsidTr="000915F4">
        <w:trPr>
          <w:cantSplit/>
          <w:trHeight w:hRule="exact" w:val="471"/>
          <w:jc w:val="center"/>
        </w:trPr>
        <w:tc>
          <w:tcPr>
            <w:tcW w:w="400" w:type="dxa"/>
            <w:vMerge/>
            <w:vAlign w:val="center"/>
          </w:tcPr>
          <w:p w:rsidR="00EB0C73" w:rsidRPr="00636A07" w:rsidRDefault="00EB0C73" w:rsidP="00BC6CF4">
            <w:pPr>
              <w:jc w:val="center"/>
              <w:rPr>
                <w:rFonts w:eastAsia="仿宋_GB2312"/>
                <w:sz w:val="24"/>
              </w:rPr>
            </w:pPr>
          </w:p>
        </w:tc>
        <w:tc>
          <w:tcPr>
            <w:tcW w:w="1014" w:type="dxa"/>
            <w:gridSpan w:val="2"/>
            <w:vMerge/>
            <w:shd w:val="clear" w:color="auto" w:fill="auto"/>
            <w:vAlign w:val="center"/>
          </w:tcPr>
          <w:p w:rsidR="00EB0C73" w:rsidRPr="00636A07" w:rsidRDefault="00EB0C73" w:rsidP="00BC6CF4">
            <w:pPr>
              <w:jc w:val="center"/>
              <w:rPr>
                <w:rFonts w:eastAsia="仿宋_GB2312"/>
                <w:sz w:val="24"/>
              </w:rPr>
            </w:pPr>
          </w:p>
        </w:tc>
        <w:tc>
          <w:tcPr>
            <w:tcW w:w="1273" w:type="dxa"/>
            <w:gridSpan w:val="3"/>
            <w:tcBorders>
              <w:bottom w:val="single" w:sz="4" w:space="0" w:color="auto"/>
            </w:tcBorders>
            <w:vAlign w:val="center"/>
          </w:tcPr>
          <w:p w:rsidR="00EB0C73" w:rsidRPr="00636A07" w:rsidRDefault="00EB0C73" w:rsidP="00BC6CF4">
            <w:pPr>
              <w:jc w:val="center"/>
              <w:rPr>
                <w:rFonts w:eastAsia="仿宋_GB2312"/>
                <w:sz w:val="24"/>
              </w:rPr>
            </w:pPr>
            <w:r w:rsidRPr="00636A07">
              <w:rPr>
                <w:rFonts w:eastAsia="仿宋_GB2312"/>
                <w:sz w:val="24"/>
              </w:rPr>
              <w:t>国内</w:t>
            </w:r>
          </w:p>
        </w:tc>
        <w:tc>
          <w:tcPr>
            <w:tcW w:w="593" w:type="dxa"/>
            <w:gridSpan w:val="3"/>
            <w:tcBorders>
              <w:bottom w:val="single" w:sz="4" w:space="0" w:color="auto"/>
            </w:tcBorders>
            <w:vAlign w:val="center"/>
          </w:tcPr>
          <w:p w:rsidR="00EB0C73" w:rsidRPr="00636A07" w:rsidRDefault="00EB0C73" w:rsidP="00BC6CF4">
            <w:pPr>
              <w:jc w:val="center"/>
              <w:rPr>
                <w:rFonts w:eastAsia="仿宋_GB2312"/>
                <w:sz w:val="24"/>
              </w:rPr>
            </w:pPr>
          </w:p>
        </w:tc>
        <w:tc>
          <w:tcPr>
            <w:tcW w:w="779" w:type="dxa"/>
            <w:gridSpan w:val="2"/>
            <w:tcBorders>
              <w:bottom w:val="single" w:sz="4" w:space="0" w:color="auto"/>
            </w:tcBorders>
            <w:vAlign w:val="center"/>
          </w:tcPr>
          <w:p w:rsidR="00EB0C73" w:rsidRPr="00636A07" w:rsidRDefault="00EB0C73" w:rsidP="00BC6CF4">
            <w:pPr>
              <w:jc w:val="center"/>
              <w:rPr>
                <w:rFonts w:eastAsia="仿宋_GB2312"/>
                <w:sz w:val="24"/>
              </w:rPr>
            </w:pPr>
            <w:r w:rsidRPr="00636A07">
              <w:rPr>
                <w:rFonts w:eastAsia="仿宋_GB2312"/>
                <w:sz w:val="24"/>
              </w:rPr>
              <w:t>国内</w:t>
            </w:r>
          </w:p>
        </w:tc>
        <w:tc>
          <w:tcPr>
            <w:tcW w:w="832" w:type="dxa"/>
            <w:gridSpan w:val="4"/>
            <w:tcBorders>
              <w:bottom w:val="single" w:sz="4" w:space="0" w:color="auto"/>
            </w:tcBorders>
            <w:vAlign w:val="center"/>
          </w:tcPr>
          <w:p w:rsidR="00EB0C73" w:rsidRPr="00636A07" w:rsidRDefault="00EB0C73" w:rsidP="00BC6CF4">
            <w:pPr>
              <w:jc w:val="center"/>
              <w:rPr>
                <w:rFonts w:eastAsia="仿宋_GB2312"/>
                <w:sz w:val="24"/>
              </w:rPr>
            </w:pPr>
          </w:p>
        </w:tc>
        <w:tc>
          <w:tcPr>
            <w:tcW w:w="1235" w:type="dxa"/>
            <w:gridSpan w:val="4"/>
            <w:tcBorders>
              <w:bottom w:val="single" w:sz="4" w:space="0" w:color="auto"/>
            </w:tcBorders>
            <w:vAlign w:val="center"/>
          </w:tcPr>
          <w:p w:rsidR="00EB0C73" w:rsidRPr="00636A07" w:rsidRDefault="00EB0C73" w:rsidP="00BC6CF4">
            <w:pPr>
              <w:jc w:val="center"/>
              <w:rPr>
                <w:rFonts w:eastAsia="仿宋_GB2312"/>
                <w:sz w:val="24"/>
              </w:rPr>
            </w:pPr>
            <w:r w:rsidRPr="00636A07">
              <w:rPr>
                <w:rFonts w:eastAsia="仿宋_GB2312"/>
                <w:sz w:val="24"/>
              </w:rPr>
              <w:t>国内</w:t>
            </w:r>
          </w:p>
        </w:tc>
        <w:tc>
          <w:tcPr>
            <w:tcW w:w="913" w:type="dxa"/>
            <w:gridSpan w:val="4"/>
            <w:tcBorders>
              <w:bottom w:val="single" w:sz="4" w:space="0" w:color="auto"/>
            </w:tcBorders>
            <w:vAlign w:val="center"/>
          </w:tcPr>
          <w:p w:rsidR="00EB0C73" w:rsidRPr="00636A07" w:rsidRDefault="00EB0C73" w:rsidP="00BC6CF4">
            <w:pPr>
              <w:jc w:val="center"/>
              <w:rPr>
                <w:rFonts w:eastAsia="仿宋_GB2312"/>
                <w:sz w:val="24"/>
              </w:rPr>
            </w:pPr>
          </w:p>
        </w:tc>
        <w:tc>
          <w:tcPr>
            <w:tcW w:w="1050" w:type="dxa"/>
            <w:gridSpan w:val="3"/>
            <w:tcBorders>
              <w:bottom w:val="single" w:sz="4" w:space="0" w:color="auto"/>
            </w:tcBorders>
            <w:vAlign w:val="center"/>
          </w:tcPr>
          <w:p w:rsidR="00EB0C73" w:rsidRPr="00636A07" w:rsidRDefault="00EB0C73" w:rsidP="00BC6CF4">
            <w:pPr>
              <w:ind w:firstLineChars="50" w:firstLine="120"/>
              <w:rPr>
                <w:rFonts w:eastAsia="仿宋_GB2312"/>
                <w:sz w:val="24"/>
              </w:rPr>
            </w:pPr>
            <w:r w:rsidRPr="00636A07">
              <w:rPr>
                <w:rFonts w:eastAsia="仿宋_GB2312"/>
                <w:sz w:val="24"/>
              </w:rPr>
              <w:t>国内</w:t>
            </w:r>
          </w:p>
        </w:tc>
        <w:tc>
          <w:tcPr>
            <w:tcW w:w="895" w:type="dxa"/>
            <w:tcBorders>
              <w:bottom w:val="single" w:sz="4" w:space="0" w:color="auto"/>
            </w:tcBorders>
            <w:vAlign w:val="center"/>
          </w:tcPr>
          <w:p w:rsidR="00EB0C73" w:rsidRPr="00636A07" w:rsidRDefault="00864D47" w:rsidP="00BC6CF4">
            <w:pPr>
              <w:jc w:val="center"/>
              <w:rPr>
                <w:rFonts w:eastAsia="仿宋_GB2312"/>
                <w:sz w:val="24"/>
              </w:rPr>
            </w:pPr>
            <w:r w:rsidRPr="00636A07">
              <w:rPr>
                <w:rFonts w:eastAsia="仿宋_GB2312"/>
                <w:sz w:val="24"/>
              </w:rPr>
              <w:t>2</w:t>
            </w:r>
          </w:p>
        </w:tc>
      </w:tr>
      <w:tr w:rsidR="00EB0C73" w:rsidRPr="00636A07" w:rsidTr="000915F4">
        <w:trPr>
          <w:cantSplit/>
          <w:trHeight w:hRule="exact" w:val="773"/>
          <w:jc w:val="center"/>
        </w:trPr>
        <w:tc>
          <w:tcPr>
            <w:tcW w:w="400" w:type="dxa"/>
            <w:vMerge/>
            <w:vAlign w:val="center"/>
          </w:tcPr>
          <w:p w:rsidR="00EB0C73" w:rsidRPr="00636A07" w:rsidRDefault="00EB0C73" w:rsidP="00BC6CF4">
            <w:pPr>
              <w:jc w:val="center"/>
              <w:rPr>
                <w:rFonts w:eastAsia="仿宋_GB2312"/>
                <w:sz w:val="24"/>
              </w:rPr>
            </w:pPr>
          </w:p>
        </w:tc>
        <w:tc>
          <w:tcPr>
            <w:tcW w:w="1014" w:type="dxa"/>
            <w:gridSpan w:val="2"/>
            <w:shd w:val="clear" w:color="auto" w:fill="auto"/>
            <w:vAlign w:val="center"/>
          </w:tcPr>
          <w:p w:rsidR="00EB0C73" w:rsidRPr="00636A07" w:rsidRDefault="00EB0C73" w:rsidP="00BC6CF4">
            <w:pPr>
              <w:jc w:val="center"/>
              <w:rPr>
                <w:rFonts w:eastAsia="仿宋_GB2312"/>
                <w:sz w:val="24"/>
              </w:rPr>
            </w:pPr>
            <w:r w:rsidRPr="00636A07">
              <w:rPr>
                <w:rFonts w:eastAsia="仿宋_GB2312"/>
                <w:sz w:val="24"/>
              </w:rPr>
              <w:t>授课情况</w:t>
            </w:r>
          </w:p>
        </w:tc>
        <w:tc>
          <w:tcPr>
            <w:tcW w:w="1273" w:type="dxa"/>
            <w:gridSpan w:val="3"/>
            <w:tcBorders>
              <w:bottom w:val="single" w:sz="4" w:space="0" w:color="auto"/>
            </w:tcBorders>
            <w:vAlign w:val="center"/>
          </w:tcPr>
          <w:p w:rsidR="00EB0C73" w:rsidRPr="00636A07" w:rsidRDefault="00EB0C73" w:rsidP="00BC6CF4">
            <w:pPr>
              <w:jc w:val="center"/>
              <w:rPr>
                <w:rFonts w:eastAsia="仿宋_GB2312"/>
                <w:sz w:val="24"/>
              </w:rPr>
            </w:pPr>
            <w:r w:rsidRPr="00636A07">
              <w:rPr>
                <w:rFonts w:eastAsia="仿宋_GB2312"/>
                <w:sz w:val="24"/>
              </w:rPr>
              <w:t>授课门类</w:t>
            </w:r>
          </w:p>
        </w:tc>
        <w:tc>
          <w:tcPr>
            <w:tcW w:w="1372" w:type="dxa"/>
            <w:gridSpan w:val="5"/>
            <w:tcBorders>
              <w:bottom w:val="single" w:sz="4" w:space="0" w:color="auto"/>
            </w:tcBorders>
            <w:vAlign w:val="center"/>
          </w:tcPr>
          <w:p w:rsidR="00EB0C73" w:rsidRPr="00636A07" w:rsidRDefault="006B10E8" w:rsidP="00BC6CF4">
            <w:pPr>
              <w:jc w:val="center"/>
              <w:rPr>
                <w:rFonts w:eastAsia="仿宋_GB2312"/>
                <w:sz w:val="24"/>
              </w:rPr>
            </w:pPr>
            <w:r w:rsidRPr="00636A07">
              <w:rPr>
                <w:rFonts w:eastAsia="仿宋_GB2312"/>
                <w:sz w:val="24"/>
              </w:rPr>
              <w:t>1</w:t>
            </w:r>
          </w:p>
        </w:tc>
        <w:tc>
          <w:tcPr>
            <w:tcW w:w="1140" w:type="dxa"/>
            <w:gridSpan w:val="5"/>
            <w:tcBorders>
              <w:bottom w:val="single" w:sz="4" w:space="0" w:color="auto"/>
            </w:tcBorders>
            <w:vAlign w:val="center"/>
          </w:tcPr>
          <w:p w:rsidR="00EB0C73" w:rsidRPr="00636A07" w:rsidRDefault="00EB0C73" w:rsidP="00BC6CF4">
            <w:pPr>
              <w:jc w:val="center"/>
              <w:rPr>
                <w:rFonts w:eastAsia="仿宋_GB2312"/>
                <w:sz w:val="24"/>
              </w:rPr>
            </w:pPr>
            <w:r w:rsidRPr="00636A07">
              <w:rPr>
                <w:rFonts w:eastAsia="仿宋_GB2312"/>
                <w:sz w:val="24"/>
              </w:rPr>
              <w:t>授课时数</w:t>
            </w:r>
          </w:p>
        </w:tc>
        <w:tc>
          <w:tcPr>
            <w:tcW w:w="950" w:type="dxa"/>
            <w:gridSpan w:val="4"/>
            <w:tcBorders>
              <w:bottom w:val="single" w:sz="4" w:space="0" w:color="auto"/>
            </w:tcBorders>
            <w:vAlign w:val="center"/>
          </w:tcPr>
          <w:p w:rsidR="00EB0C73" w:rsidRPr="00636A07" w:rsidRDefault="006B10E8" w:rsidP="00BC6CF4">
            <w:pPr>
              <w:jc w:val="center"/>
              <w:rPr>
                <w:rFonts w:eastAsia="仿宋_GB2312"/>
                <w:sz w:val="24"/>
              </w:rPr>
            </w:pPr>
            <w:r w:rsidRPr="00636A07">
              <w:rPr>
                <w:rFonts w:eastAsia="仿宋_GB2312"/>
                <w:sz w:val="24"/>
              </w:rPr>
              <w:t>24</w:t>
            </w:r>
          </w:p>
        </w:tc>
        <w:tc>
          <w:tcPr>
            <w:tcW w:w="1526" w:type="dxa"/>
            <w:gridSpan w:val="5"/>
            <w:tcBorders>
              <w:bottom w:val="single" w:sz="4" w:space="0" w:color="auto"/>
            </w:tcBorders>
            <w:vAlign w:val="center"/>
          </w:tcPr>
          <w:p w:rsidR="00EB0C73" w:rsidRPr="00636A07" w:rsidRDefault="00EB0C73" w:rsidP="00BC6CF4">
            <w:pPr>
              <w:jc w:val="center"/>
              <w:rPr>
                <w:rFonts w:eastAsia="仿宋_GB2312"/>
                <w:sz w:val="24"/>
              </w:rPr>
            </w:pPr>
            <w:r w:rsidRPr="00636A07">
              <w:rPr>
                <w:rFonts w:eastAsia="仿宋_GB2312"/>
                <w:sz w:val="24"/>
              </w:rPr>
              <w:t>授课对象（本科、研究生）</w:t>
            </w:r>
          </w:p>
        </w:tc>
        <w:tc>
          <w:tcPr>
            <w:tcW w:w="1309" w:type="dxa"/>
            <w:gridSpan w:val="2"/>
            <w:tcBorders>
              <w:bottom w:val="single" w:sz="4" w:space="0" w:color="auto"/>
            </w:tcBorders>
            <w:vAlign w:val="center"/>
          </w:tcPr>
          <w:p w:rsidR="00EB0C73" w:rsidRPr="00636A07" w:rsidRDefault="006B10E8" w:rsidP="00BC6CF4">
            <w:pPr>
              <w:jc w:val="center"/>
              <w:rPr>
                <w:rFonts w:eastAsia="仿宋_GB2312"/>
                <w:sz w:val="24"/>
              </w:rPr>
            </w:pPr>
            <w:r w:rsidRPr="00636A07">
              <w:rPr>
                <w:rFonts w:eastAsia="仿宋_GB2312"/>
                <w:sz w:val="24"/>
              </w:rPr>
              <w:t>研究生</w:t>
            </w:r>
          </w:p>
        </w:tc>
      </w:tr>
      <w:tr w:rsidR="00EB0C73" w:rsidRPr="00636A07" w:rsidTr="000915F4">
        <w:trPr>
          <w:cantSplit/>
          <w:trHeight w:hRule="exact" w:val="457"/>
          <w:jc w:val="center"/>
        </w:trPr>
        <w:tc>
          <w:tcPr>
            <w:tcW w:w="400" w:type="dxa"/>
            <w:vMerge/>
            <w:vAlign w:val="center"/>
          </w:tcPr>
          <w:p w:rsidR="00EB0C73" w:rsidRPr="00636A07" w:rsidRDefault="00EB0C73" w:rsidP="00BC6CF4">
            <w:pPr>
              <w:jc w:val="center"/>
              <w:rPr>
                <w:rFonts w:eastAsia="仿宋_GB2312"/>
                <w:sz w:val="24"/>
              </w:rPr>
            </w:pPr>
          </w:p>
        </w:tc>
        <w:tc>
          <w:tcPr>
            <w:tcW w:w="1014" w:type="dxa"/>
            <w:gridSpan w:val="2"/>
            <w:vMerge w:val="restart"/>
            <w:vAlign w:val="center"/>
          </w:tcPr>
          <w:p w:rsidR="00EB0C73" w:rsidRPr="00636A07" w:rsidRDefault="00EB0C73" w:rsidP="00BC6CF4">
            <w:pPr>
              <w:jc w:val="center"/>
              <w:rPr>
                <w:rFonts w:eastAsia="仿宋_GB2312"/>
                <w:sz w:val="24"/>
              </w:rPr>
            </w:pPr>
            <w:r w:rsidRPr="00636A07">
              <w:rPr>
                <w:rFonts w:eastAsia="仿宋_GB2312"/>
                <w:sz w:val="24"/>
              </w:rPr>
              <w:t>入选人才支持计划</w:t>
            </w:r>
          </w:p>
        </w:tc>
        <w:tc>
          <w:tcPr>
            <w:tcW w:w="3460" w:type="dxa"/>
            <w:gridSpan w:val="11"/>
            <w:tcBorders>
              <w:bottom w:val="single" w:sz="4" w:space="0" w:color="auto"/>
            </w:tcBorders>
            <w:vAlign w:val="center"/>
          </w:tcPr>
          <w:p w:rsidR="00EB0C73" w:rsidRPr="00636A07" w:rsidRDefault="00EB0C73" w:rsidP="00BC6CF4">
            <w:pPr>
              <w:jc w:val="center"/>
              <w:rPr>
                <w:rFonts w:eastAsia="仿宋_GB2312"/>
                <w:sz w:val="24"/>
              </w:rPr>
            </w:pPr>
            <w:r w:rsidRPr="00636A07">
              <w:rPr>
                <w:rFonts w:eastAsia="仿宋_GB2312"/>
                <w:sz w:val="24"/>
              </w:rPr>
              <w:t>国家级</w:t>
            </w:r>
          </w:p>
        </w:tc>
        <w:tc>
          <w:tcPr>
            <w:tcW w:w="4110" w:type="dxa"/>
            <w:gridSpan w:val="13"/>
            <w:tcBorders>
              <w:bottom w:val="single" w:sz="4" w:space="0" w:color="auto"/>
            </w:tcBorders>
            <w:vAlign w:val="center"/>
          </w:tcPr>
          <w:p w:rsidR="00EB0C73" w:rsidRPr="00636A07" w:rsidRDefault="00EB0C73" w:rsidP="00BC6CF4">
            <w:pPr>
              <w:jc w:val="center"/>
              <w:rPr>
                <w:rFonts w:eastAsia="仿宋_GB2312"/>
                <w:sz w:val="24"/>
              </w:rPr>
            </w:pPr>
            <w:r w:rsidRPr="00636A07">
              <w:rPr>
                <w:rFonts w:eastAsia="仿宋_GB2312"/>
                <w:kern w:val="0"/>
                <w:sz w:val="24"/>
              </w:rPr>
              <w:t>省部级</w:t>
            </w:r>
          </w:p>
        </w:tc>
      </w:tr>
      <w:tr w:rsidR="00EB0C73" w:rsidRPr="00636A07" w:rsidTr="000915F4">
        <w:trPr>
          <w:cantSplit/>
          <w:trHeight w:hRule="exact" w:val="466"/>
          <w:jc w:val="center"/>
        </w:trPr>
        <w:tc>
          <w:tcPr>
            <w:tcW w:w="400" w:type="dxa"/>
            <w:vMerge/>
            <w:vAlign w:val="center"/>
          </w:tcPr>
          <w:p w:rsidR="00EB0C73" w:rsidRPr="00636A07" w:rsidRDefault="00EB0C73" w:rsidP="00BC6CF4">
            <w:pPr>
              <w:jc w:val="center"/>
              <w:rPr>
                <w:rFonts w:eastAsia="仿宋_GB2312"/>
                <w:sz w:val="24"/>
              </w:rPr>
            </w:pPr>
          </w:p>
        </w:tc>
        <w:tc>
          <w:tcPr>
            <w:tcW w:w="1014" w:type="dxa"/>
            <w:gridSpan w:val="2"/>
            <w:vMerge/>
            <w:vAlign w:val="center"/>
          </w:tcPr>
          <w:p w:rsidR="00EB0C73" w:rsidRPr="00636A07" w:rsidRDefault="00EB0C73" w:rsidP="00BC6CF4">
            <w:pPr>
              <w:jc w:val="center"/>
              <w:rPr>
                <w:rFonts w:eastAsia="仿宋_GB2312"/>
                <w:sz w:val="24"/>
              </w:rPr>
            </w:pPr>
          </w:p>
        </w:tc>
        <w:tc>
          <w:tcPr>
            <w:tcW w:w="3460" w:type="dxa"/>
            <w:gridSpan w:val="11"/>
            <w:tcBorders>
              <w:bottom w:val="single" w:sz="4" w:space="0" w:color="auto"/>
            </w:tcBorders>
            <w:vAlign w:val="center"/>
          </w:tcPr>
          <w:p w:rsidR="00EB0C73" w:rsidRPr="00636A07" w:rsidRDefault="00EB0C73" w:rsidP="00BC6CF4">
            <w:pPr>
              <w:jc w:val="center"/>
              <w:rPr>
                <w:rFonts w:eastAsia="仿宋_GB2312"/>
                <w:sz w:val="24"/>
              </w:rPr>
            </w:pPr>
          </w:p>
        </w:tc>
        <w:tc>
          <w:tcPr>
            <w:tcW w:w="4110" w:type="dxa"/>
            <w:gridSpan w:val="13"/>
            <w:tcBorders>
              <w:bottom w:val="single" w:sz="4" w:space="0" w:color="auto"/>
            </w:tcBorders>
            <w:vAlign w:val="center"/>
          </w:tcPr>
          <w:p w:rsidR="00EB0C73" w:rsidRPr="00636A07" w:rsidRDefault="00EB0C73" w:rsidP="00BC6CF4">
            <w:pPr>
              <w:jc w:val="center"/>
              <w:rPr>
                <w:rFonts w:eastAsia="仿宋_GB2312"/>
                <w:kern w:val="0"/>
                <w:sz w:val="24"/>
              </w:rPr>
            </w:pPr>
          </w:p>
        </w:tc>
      </w:tr>
      <w:tr w:rsidR="00EB0C73" w:rsidRPr="00636A07" w:rsidTr="000915F4">
        <w:trPr>
          <w:cantSplit/>
          <w:trHeight w:hRule="exact" w:val="466"/>
          <w:jc w:val="center"/>
        </w:trPr>
        <w:tc>
          <w:tcPr>
            <w:tcW w:w="400" w:type="dxa"/>
            <w:vMerge/>
            <w:vAlign w:val="center"/>
          </w:tcPr>
          <w:p w:rsidR="00EB0C73" w:rsidRPr="00636A07" w:rsidRDefault="00EB0C73" w:rsidP="00BC6CF4">
            <w:pPr>
              <w:jc w:val="center"/>
              <w:rPr>
                <w:rFonts w:eastAsia="仿宋_GB2312"/>
                <w:sz w:val="24"/>
              </w:rPr>
            </w:pPr>
          </w:p>
        </w:tc>
        <w:tc>
          <w:tcPr>
            <w:tcW w:w="1014" w:type="dxa"/>
            <w:gridSpan w:val="2"/>
            <w:vMerge w:val="restart"/>
            <w:vAlign w:val="center"/>
          </w:tcPr>
          <w:p w:rsidR="00EB0C73" w:rsidRPr="00636A07" w:rsidRDefault="00EB0C73" w:rsidP="00BC6CF4">
            <w:pPr>
              <w:jc w:val="center"/>
              <w:rPr>
                <w:rFonts w:eastAsia="仿宋_GB2312"/>
                <w:sz w:val="24"/>
              </w:rPr>
            </w:pPr>
            <w:r w:rsidRPr="00636A07">
              <w:rPr>
                <w:rFonts w:eastAsia="仿宋_GB2312"/>
                <w:sz w:val="24"/>
              </w:rPr>
              <w:t>发明专利</w:t>
            </w:r>
          </w:p>
        </w:tc>
        <w:tc>
          <w:tcPr>
            <w:tcW w:w="3460" w:type="dxa"/>
            <w:gridSpan w:val="11"/>
            <w:tcBorders>
              <w:bottom w:val="single" w:sz="4" w:space="0" w:color="auto"/>
            </w:tcBorders>
            <w:vAlign w:val="center"/>
          </w:tcPr>
          <w:p w:rsidR="00EB0C73" w:rsidRPr="00636A07" w:rsidRDefault="00EB0C73" w:rsidP="00BC6CF4">
            <w:pPr>
              <w:jc w:val="center"/>
              <w:rPr>
                <w:rFonts w:eastAsia="仿宋_GB2312"/>
                <w:sz w:val="24"/>
              </w:rPr>
            </w:pPr>
            <w:r w:rsidRPr="00636A07">
              <w:rPr>
                <w:rFonts w:eastAsia="仿宋_GB2312"/>
                <w:sz w:val="24"/>
              </w:rPr>
              <w:t>申请</w:t>
            </w:r>
          </w:p>
        </w:tc>
        <w:tc>
          <w:tcPr>
            <w:tcW w:w="4110" w:type="dxa"/>
            <w:gridSpan w:val="13"/>
            <w:tcBorders>
              <w:bottom w:val="single" w:sz="4" w:space="0" w:color="auto"/>
            </w:tcBorders>
            <w:vAlign w:val="center"/>
          </w:tcPr>
          <w:p w:rsidR="00EB0C73" w:rsidRPr="00636A07" w:rsidRDefault="00EB0C73" w:rsidP="00BC6CF4">
            <w:pPr>
              <w:jc w:val="center"/>
              <w:rPr>
                <w:rFonts w:eastAsia="仿宋_GB2312"/>
                <w:sz w:val="24"/>
              </w:rPr>
            </w:pPr>
            <w:r w:rsidRPr="00636A07">
              <w:rPr>
                <w:rFonts w:eastAsia="仿宋_GB2312"/>
                <w:sz w:val="24"/>
              </w:rPr>
              <w:t>已授权</w:t>
            </w:r>
          </w:p>
        </w:tc>
      </w:tr>
      <w:tr w:rsidR="00EB0C73" w:rsidRPr="00636A07" w:rsidTr="000915F4">
        <w:trPr>
          <w:cantSplit/>
          <w:trHeight w:hRule="exact" w:val="466"/>
          <w:jc w:val="center"/>
        </w:trPr>
        <w:tc>
          <w:tcPr>
            <w:tcW w:w="400" w:type="dxa"/>
            <w:vMerge/>
            <w:vAlign w:val="center"/>
          </w:tcPr>
          <w:p w:rsidR="00EB0C73" w:rsidRPr="00636A07" w:rsidRDefault="00EB0C73" w:rsidP="00BC6CF4">
            <w:pPr>
              <w:jc w:val="center"/>
              <w:rPr>
                <w:rFonts w:eastAsia="仿宋_GB2312"/>
                <w:sz w:val="24"/>
              </w:rPr>
            </w:pPr>
          </w:p>
        </w:tc>
        <w:tc>
          <w:tcPr>
            <w:tcW w:w="1014" w:type="dxa"/>
            <w:gridSpan w:val="2"/>
            <w:vMerge/>
            <w:vAlign w:val="center"/>
          </w:tcPr>
          <w:p w:rsidR="00EB0C73" w:rsidRPr="00636A07" w:rsidRDefault="00EB0C73" w:rsidP="00BC6CF4">
            <w:pPr>
              <w:jc w:val="center"/>
              <w:rPr>
                <w:rFonts w:eastAsia="仿宋_GB2312"/>
                <w:sz w:val="24"/>
              </w:rPr>
            </w:pPr>
          </w:p>
        </w:tc>
        <w:tc>
          <w:tcPr>
            <w:tcW w:w="1453" w:type="dxa"/>
            <w:gridSpan w:val="5"/>
            <w:tcBorders>
              <w:bottom w:val="single" w:sz="4" w:space="0" w:color="auto"/>
            </w:tcBorders>
            <w:vAlign w:val="center"/>
          </w:tcPr>
          <w:p w:rsidR="00EB0C73" w:rsidRPr="00636A07" w:rsidRDefault="00EB0C73" w:rsidP="00BC6CF4">
            <w:pPr>
              <w:jc w:val="center"/>
              <w:rPr>
                <w:rFonts w:eastAsia="仿宋_GB2312"/>
                <w:sz w:val="24"/>
              </w:rPr>
            </w:pPr>
            <w:r w:rsidRPr="00636A07">
              <w:rPr>
                <w:rFonts w:eastAsia="仿宋_GB2312"/>
                <w:sz w:val="24"/>
              </w:rPr>
              <w:t>国际（项）</w:t>
            </w:r>
          </w:p>
        </w:tc>
        <w:tc>
          <w:tcPr>
            <w:tcW w:w="2007" w:type="dxa"/>
            <w:gridSpan w:val="6"/>
            <w:tcBorders>
              <w:bottom w:val="single" w:sz="4" w:space="0" w:color="auto"/>
            </w:tcBorders>
            <w:vAlign w:val="center"/>
          </w:tcPr>
          <w:p w:rsidR="00EB0C73" w:rsidRPr="00636A07" w:rsidRDefault="00EB0C73" w:rsidP="00BC6CF4">
            <w:pPr>
              <w:jc w:val="center"/>
              <w:rPr>
                <w:rFonts w:eastAsia="仿宋_GB2312"/>
                <w:sz w:val="24"/>
              </w:rPr>
            </w:pPr>
            <w:r w:rsidRPr="00636A07">
              <w:rPr>
                <w:rFonts w:eastAsia="仿宋_GB2312"/>
                <w:kern w:val="0"/>
                <w:sz w:val="24"/>
              </w:rPr>
              <w:t>国内（项）</w:t>
            </w:r>
          </w:p>
        </w:tc>
        <w:tc>
          <w:tcPr>
            <w:tcW w:w="1772" w:type="dxa"/>
            <w:gridSpan w:val="8"/>
            <w:tcBorders>
              <w:bottom w:val="single" w:sz="4" w:space="0" w:color="auto"/>
            </w:tcBorders>
            <w:vAlign w:val="center"/>
          </w:tcPr>
          <w:p w:rsidR="00EB0C73" w:rsidRPr="00636A07" w:rsidRDefault="00EB0C73" w:rsidP="00BC6CF4">
            <w:pPr>
              <w:jc w:val="center"/>
              <w:rPr>
                <w:rFonts w:eastAsia="仿宋_GB2312"/>
                <w:kern w:val="0"/>
                <w:sz w:val="24"/>
              </w:rPr>
            </w:pPr>
            <w:r w:rsidRPr="00636A07">
              <w:rPr>
                <w:rFonts w:eastAsia="仿宋_GB2312"/>
                <w:sz w:val="24"/>
              </w:rPr>
              <w:t>国际（项）</w:t>
            </w:r>
          </w:p>
        </w:tc>
        <w:tc>
          <w:tcPr>
            <w:tcW w:w="2338" w:type="dxa"/>
            <w:gridSpan w:val="5"/>
            <w:tcBorders>
              <w:bottom w:val="single" w:sz="4" w:space="0" w:color="auto"/>
            </w:tcBorders>
            <w:vAlign w:val="center"/>
          </w:tcPr>
          <w:p w:rsidR="00EB0C73" w:rsidRPr="00636A07" w:rsidRDefault="00EB0C73" w:rsidP="00BC6CF4">
            <w:pPr>
              <w:jc w:val="center"/>
              <w:rPr>
                <w:rFonts w:eastAsia="仿宋_GB2312"/>
                <w:kern w:val="0"/>
                <w:sz w:val="24"/>
              </w:rPr>
            </w:pPr>
            <w:r w:rsidRPr="00636A07">
              <w:rPr>
                <w:rFonts w:eastAsia="仿宋_GB2312"/>
                <w:kern w:val="0"/>
                <w:sz w:val="24"/>
              </w:rPr>
              <w:t>国内（项）</w:t>
            </w:r>
          </w:p>
        </w:tc>
      </w:tr>
      <w:tr w:rsidR="00EB0C73" w:rsidRPr="00636A07" w:rsidTr="000915F4">
        <w:trPr>
          <w:cantSplit/>
          <w:trHeight w:hRule="exact" w:val="466"/>
          <w:jc w:val="center"/>
        </w:trPr>
        <w:tc>
          <w:tcPr>
            <w:tcW w:w="400" w:type="dxa"/>
            <w:vMerge/>
            <w:vAlign w:val="center"/>
          </w:tcPr>
          <w:p w:rsidR="00EB0C73" w:rsidRPr="00636A07" w:rsidRDefault="00EB0C73" w:rsidP="00BC6CF4">
            <w:pPr>
              <w:jc w:val="center"/>
              <w:rPr>
                <w:rFonts w:eastAsia="仿宋_GB2312"/>
                <w:sz w:val="24"/>
              </w:rPr>
            </w:pPr>
          </w:p>
        </w:tc>
        <w:tc>
          <w:tcPr>
            <w:tcW w:w="1014" w:type="dxa"/>
            <w:gridSpan w:val="2"/>
            <w:vMerge/>
            <w:vAlign w:val="center"/>
          </w:tcPr>
          <w:p w:rsidR="00EB0C73" w:rsidRPr="00636A07" w:rsidRDefault="00EB0C73" w:rsidP="00BC6CF4">
            <w:pPr>
              <w:jc w:val="center"/>
              <w:rPr>
                <w:rFonts w:eastAsia="仿宋_GB2312"/>
                <w:sz w:val="24"/>
              </w:rPr>
            </w:pPr>
          </w:p>
        </w:tc>
        <w:tc>
          <w:tcPr>
            <w:tcW w:w="1453" w:type="dxa"/>
            <w:gridSpan w:val="5"/>
            <w:tcBorders>
              <w:bottom w:val="single" w:sz="4" w:space="0" w:color="auto"/>
            </w:tcBorders>
            <w:vAlign w:val="center"/>
          </w:tcPr>
          <w:p w:rsidR="00EB0C73" w:rsidRPr="00636A07" w:rsidRDefault="00EB0C73" w:rsidP="00BC6CF4">
            <w:pPr>
              <w:jc w:val="center"/>
              <w:rPr>
                <w:rFonts w:eastAsia="仿宋_GB2312"/>
                <w:sz w:val="24"/>
              </w:rPr>
            </w:pPr>
          </w:p>
        </w:tc>
        <w:tc>
          <w:tcPr>
            <w:tcW w:w="2007" w:type="dxa"/>
            <w:gridSpan w:val="6"/>
            <w:tcBorders>
              <w:bottom w:val="single" w:sz="4" w:space="0" w:color="auto"/>
            </w:tcBorders>
            <w:vAlign w:val="center"/>
          </w:tcPr>
          <w:p w:rsidR="00EB0C73" w:rsidRPr="00636A07" w:rsidRDefault="006B10E8" w:rsidP="00BC6CF4">
            <w:pPr>
              <w:jc w:val="center"/>
              <w:rPr>
                <w:rFonts w:eastAsia="仿宋_GB2312"/>
                <w:kern w:val="0"/>
                <w:sz w:val="24"/>
              </w:rPr>
            </w:pPr>
            <w:r w:rsidRPr="00636A07">
              <w:rPr>
                <w:rFonts w:eastAsia="仿宋_GB2312"/>
                <w:kern w:val="0"/>
                <w:sz w:val="24"/>
              </w:rPr>
              <w:t>1</w:t>
            </w:r>
          </w:p>
        </w:tc>
        <w:tc>
          <w:tcPr>
            <w:tcW w:w="1772" w:type="dxa"/>
            <w:gridSpan w:val="8"/>
            <w:tcBorders>
              <w:bottom w:val="single" w:sz="4" w:space="0" w:color="auto"/>
            </w:tcBorders>
            <w:vAlign w:val="center"/>
          </w:tcPr>
          <w:p w:rsidR="00EB0C73" w:rsidRPr="00636A07" w:rsidRDefault="00EB0C73" w:rsidP="00BC6CF4">
            <w:pPr>
              <w:jc w:val="center"/>
              <w:rPr>
                <w:rFonts w:eastAsia="仿宋_GB2312"/>
                <w:sz w:val="24"/>
              </w:rPr>
            </w:pPr>
          </w:p>
        </w:tc>
        <w:tc>
          <w:tcPr>
            <w:tcW w:w="2338" w:type="dxa"/>
            <w:gridSpan w:val="5"/>
            <w:tcBorders>
              <w:bottom w:val="single" w:sz="4" w:space="0" w:color="auto"/>
            </w:tcBorders>
            <w:vAlign w:val="center"/>
          </w:tcPr>
          <w:p w:rsidR="00EB0C73" w:rsidRPr="00636A07" w:rsidRDefault="00EB0C73" w:rsidP="00BC6CF4">
            <w:pPr>
              <w:jc w:val="center"/>
              <w:rPr>
                <w:rFonts w:eastAsia="仿宋_GB2312"/>
                <w:kern w:val="0"/>
                <w:sz w:val="24"/>
              </w:rPr>
            </w:pPr>
          </w:p>
        </w:tc>
      </w:tr>
      <w:tr w:rsidR="00EB0C73" w:rsidRPr="00636A07" w:rsidTr="000915F4">
        <w:trPr>
          <w:cantSplit/>
          <w:trHeight w:hRule="exact" w:val="649"/>
          <w:jc w:val="center"/>
        </w:trPr>
        <w:tc>
          <w:tcPr>
            <w:tcW w:w="400" w:type="dxa"/>
            <w:vMerge/>
            <w:vAlign w:val="center"/>
          </w:tcPr>
          <w:p w:rsidR="00EB0C73" w:rsidRPr="00636A07" w:rsidRDefault="00EB0C73" w:rsidP="00BC6CF4">
            <w:pPr>
              <w:jc w:val="center"/>
              <w:rPr>
                <w:rFonts w:eastAsia="仿宋_GB2312"/>
                <w:sz w:val="24"/>
              </w:rPr>
            </w:pPr>
          </w:p>
        </w:tc>
        <w:tc>
          <w:tcPr>
            <w:tcW w:w="1014" w:type="dxa"/>
            <w:gridSpan w:val="2"/>
            <w:vMerge w:val="restart"/>
            <w:vAlign w:val="center"/>
          </w:tcPr>
          <w:p w:rsidR="00EB0C73" w:rsidRPr="00636A07" w:rsidRDefault="00EB0C73" w:rsidP="00BC6CF4">
            <w:pPr>
              <w:jc w:val="center"/>
              <w:rPr>
                <w:rFonts w:eastAsia="仿宋_GB2312"/>
                <w:sz w:val="24"/>
              </w:rPr>
            </w:pPr>
            <w:r w:rsidRPr="00636A07">
              <w:rPr>
                <w:rFonts w:eastAsia="仿宋_GB2312"/>
                <w:sz w:val="24"/>
              </w:rPr>
              <w:t>发表论文</w:t>
            </w:r>
          </w:p>
        </w:tc>
        <w:tc>
          <w:tcPr>
            <w:tcW w:w="2195" w:type="dxa"/>
            <w:gridSpan w:val="7"/>
            <w:vAlign w:val="center"/>
          </w:tcPr>
          <w:p w:rsidR="00EB0C73" w:rsidRPr="00636A07" w:rsidRDefault="00EB0C73" w:rsidP="00BC6CF4">
            <w:pPr>
              <w:jc w:val="center"/>
              <w:rPr>
                <w:rFonts w:eastAsia="仿宋_GB2312"/>
                <w:sz w:val="24"/>
              </w:rPr>
            </w:pPr>
            <w:r w:rsidRPr="00636A07">
              <w:rPr>
                <w:rFonts w:eastAsia="仿宋_GB2312"/>
                <w:sz w:val="24"/>
              </w:rPr>
              <w:t>国际三大检索系统、</w:t>
            </w:r>
            <w:r w:rsidRPr="00636A07">
              <w:rPr>
                <w:rFonts w:eastAsia="仿宋_GB2312"/>
                <w:sz w:val="24"/>
              </w:rPr>
              <w:t>SSCI</w:t>
            </w:r>
            <w:r w:rsidRPr="00636A07">
              <w:rPr>
                <w:rFonts w:eastAsia="仿宋_GB2312"/>
                <w:sz w:val="24"/>
              </w:rPr>
              <w:t>、</w:t>
            </w:r>
            <w:r w:rsidRPr="00636A07">
              <w:rPr>
                <w:rFonts w:eastAsia="仿宋_GB2312"/>
                <w:sz w:val="24"/>
              </w:rPr>
              <w:t>CSSCI</w:t>
            </w:r>
            <w:r w:rsidRPr="00636A07">
              <w:rPr>
                <w:rFonts w:eastAsia="仿宋_GB2312"/>
                <w:sz w:val="24"/>
              </w:rPr>
              <w:t>收录（篇）</w:t>
            </w:r>
          </w:p>
        </w:tc>
        <w:tc>
          <w:tcPr>
            <w:tcW w:w="2517" w:type="dxa"/>
            <w:gridSpan w:val="9"/>
            <w:vAlign w:val="center"/>
          </w:tcPr>
          <w:p w:rsidR="00EB0C73" w:rsidRPr="00636A07" w:rsidRDefault="00EB0C73" w:rsidP="00BC6CF4">
            <w:pPr>
              <w:jc w:val="center"/>
              <w:rPr>
                <w:rFonts w:eastAsia="仿宋_GB2312"/>
                <w:sz w:val="24"/>
              </w:rPr>
            </w:pPr>
            <w:r w:rsidRPr="00636A07">
              <w:rPr>
                <w:rFonts w:eastAsia="仿宋_GB2312"/>
                <w:sz w:val="24"/>
              </w:rPr>
              <w:t>国际三大检索系统、</w:t>
            </w:r>
            <w:r w:rsidRPr="00636A07">
              <w:rPr>
                <w:rFonts w:eastAsia="仿宋_GB2312"/>
                <w:sz w:val="24"/>
              </w:rPr>
              <w:t>SSCI</w:t>
            </w:r>
            <w:r w:rsidRPr="00636A07">
              <w:rPr>
                <w:rFonts w:eastAsia="仿宋_GB2312"/>
                <w:sz w:val="24"/>
              </w:rPr>
              <w:t>、</w:t>
            </w:r>
            <w:r w:rsidRPr="00636A07">
              <w:rPr>
                <w:rFonts w:eastAsia="仿宋_GB2312"/>
                <w:sz w:val="24"/>
              </w:rPr>
              <w:t>CSSCI</w:t>
            </w:r>
            <w:r w:rsidRPr="00636A07">
              <w:rPr>
                <w:rFonts w:eastAsia="仿宋_GB2312"/>
                <w:sz w:val="24"/>
              </w:rPr>
              <w:t>源刊全文发表（篇）</w:t>
            </w:r>
          </w:p>
        </w:tc>
        <w:tc>
          <w:tcPr>
            <w:tcW w:w="2858" w:type="dxa"/>
            <w:gridSpan w:val="8"/>
            <w:vAlign w:val="center"/>
          </w:tcPr>
          <w:p w:rsidR="00EB0C73" w:rsidRPr="00636A07" w:rsidRDefault="00EB0C73" w:rsidP="00BC6CF4">
            <w:pPr>
              <w:jc w:val="center"/>
              <w:rPr>
                <w:rFonts w:eastAsia="仿宋_GB2312"/>
                <w:sz w:val="24"/>
              </w:rPr>
            </w:pPr>
            <w:r w:rsidRPr="00636A07">
              <w:rPr>
                <w:rFonts w:eastAsia="仿宋_GB2312"/>
                <w:sz w:val="24"/>
              </w:rPr>
              <w:t>其他（篇）</w:t>
            </w:r>
          </w:p>
        </w:tc>
      </w:tr>
      <w:tr w:rsidR="00EB0C73" w:rsidRPr="00636A07" w:rsidTr="000915F4">
        <w:trPr>
          <w:cantSplit/>
          <w:trHeight w:hRule="exact" w:val="391"/>
          <w:jc w:val="center"/>
        </w:trPr>
        <w:tc>
          <w:tcPr>
            <w:tcW w:w="400" w:type="dxa"/>
            <w:vMerge/>
            <w:vAlign w:val="center"/>
          </w:tcPr>
          <w:p w:rsidR="00EB0C73" w:rsidRPr="00636A07" w:rsidRDefault="00EB0C73" w:rsidP="00BC6CF4">
            <w:pPr>
              <w:jc w:val="center"/>
              <w:rPr>
                <w:rFonts w:eastAsia="仿宋_GB2312"/>
                <w:b/>
                <w:sz w:val="24"/>
              </w:rPr>
            </w:pPr>
          </w:p>
        </w:tc>
        <w:tc>
          <w:tcPr>
            <w:tcW w:w="1014" w:type="dxa"/>
            <w:gridSpan w:val="2"/>
            <w:vMerge/>
            <w:vAlign w:val="center"/>
          </w:tcPr>
          <w:p w:rsidR="00EB0C73" w:rsidRPr="00636A07" w:rsidRDefault="00EB0C73" w:rsidP="00BC6CF4">
            <w:pPr>
              <w:jc w:val="center"/>
              <w:rPr>
                <w:rFonts w:eastAsia="仿宋_GB2312"/>
                <w:b/>
                <w:sz w:val="24"/>
              </w:rPr>
            </w:pPr>
          </w:p>
        </w:tc>
        <w:tc>
          <w:tcPr>
            <w:tcW w:w="2195" w:type="dxa"/>
            <w:gridSpan w:val="7"/>
            <w:vAlign w:val="center"/>
          </w:tcPr>
          <w:p w:rsidR="00EB0C73" w:rsidRPr="00636A07" w:rsidRDefault="006B10E8" w:rsidP="0001542E">
            <w:pPr>
              <w:jc w:val="center"/>
              <w:rPr>
                <w:rFonts w:eastAsia="仿宋_GB2312"/>
                <w:sz w:val="24"/>
              </w:rPr>
            </w:pPr>
            <w:r w:rsidRPr="00636A07">
              <w:rPr>
                <w:rFonts w:eastAsia="仿宋_GB2312"/>
                <w:sz w:val="24"/>
              </w:rPr>
              <w:t>1</w:t>
            </w:r>
            <w:r w:rsidR="0001542E">
              <w:rPr>
                <w:rFonts w:eastAsia="仿宋_GB2312" w:hint="eastAsia"/>
                <w:sz w:val="24"/>
              </w:rPr>
              <w:t>3</w:t>
            </w:r>
          </w:p>
        </w:tc>
        <w:tc>
          <w:tcPr>
            <w:tcW w:w="2517" w:type="dxa"/>
            <w:gridSpan w:val="9"/>
            <w:vAlign w:val="center"/>
          </w:tcPr>
          <w:p w:rsidR="00EB0C73" w:rsidRPr="00636A07" w:rsidRDefault="006B10E8" w:rsidP="0001542E">
            <w:pPr>
              <w:jc w:val="center"/>
              <w:rPr>
                <w:rFonts w:eastAsia="仿宋_GB2312"/>
                <w:sz w:val="24"/>
              </w:rPr>
            </w:pPr>
            <w:r w:rsidRPr="00636A07">
              <w:rPr>
                <w:rFonts w:eastAsia="仿宋_GB2312"/>
                <w:sz w:val="24"/>
              </w:rPr>
              <w:t>1</w:t>
            </w:r>
            <w:r w:rsidR="0001542E">
              <w:rPr>
                <w:rFonts w:eastAsia="仿宋_GB2312" w:hint="eastAsia"/>
                <w:sz w:val="24"/>
              </w:rPr>
              <w:t>3</w:t>
            </w:r>
          </w:p>
        </w:tc>
        <w:tc>
          <w:tcPr>
            <w:tcW w:w="2858" w:type="dxa"/>
            <w:gridSpan w:val="8"/>
            <w:vAlign w:val="center"/>
          </w:tcPr>
          <w:p w:rsidR="00EB0C73" w:rsidRPr="00636A07" w:rsidRDefault="003352D4" w:rsidP="00BC6CF4">
            <w:pPr>
              <w:jc w:val="center"/>
              <w:rPr>
                <w:rFonts w:eastAsia="仿宋_GB2312"/>
                <w:sz w:val="24"/>
              </w:rPr>
            </w:pPr>
            <w:r>
              <w:rPr>
                <w:rFonts w:eastAsia="仿宋_GB2312" w:hint="eastAsia"/>
                <w:sz w:val="24"/>
              </w:rPr>
              <w:t>0</w:t>
            </w:r>
          </w:p>
        </w:tc>
      </w:tr>
      <w:tr w:rsidR="00EB0C73" w:rsidRPr="00636A07" w:rsidTr="000915F4">
        <w:trPr>
          <w:cantSplit/>
          <w:trHeight w:val="470"/>
          <w:jc w:val="center"/>
        </w:trPr>
        <w:tc>
          <w:tcPr>
            <w:tcW w:w="400" w:type="dxa"/>
            <w:vMerge/>
            <w:vAlign w:val="center"/>
          </w:tcPr>
          <w:p w:rsidR="00EB0C73" w:rsidRPr="00636A07" w:rsidRDefault="00EB0C73" w:rsidP="00BC6CF4">
            <w:pPr>
              <w:jc w:val="center"/>
              <w:rPr>
                <w:rFonts w:eastAsia="仿宋_GB2312"/>
                <w:sz w:val="24"/>
              </w:rPr>
            </w:pPr>
          </w:p>
        </w:tc>
        <w:tc>
          <w:tcPr>
            <w:tcW w:w="1014" w:type="dxa"/>
            <w:gridSpan w:val="2"/>
            <w:vMerge w:val="restart"/>
            <w:shd w:val="clear" w:color="auto" w:fill="auto"/>
            <w:vAlign w:val="center"/>
          </w:tcPr>
          <w:p w:rsidR="00EB0C73" w:rsidRPr="00636A07" w:rsidRDefault="00EB0C73" w:rsidP="00BC6CF4">
            <w:pPr>
              <w:jc w:val="center"/>
              <w:rPr>
                <w:rFonts w:eastAsia="仿宋_GB2312"/>
                <w:sz w:val="24"/>
              </w:rPr>
            </w:pPr>
            <w:r w:rsidRPr="00636A07">
              <w:rPr>
                <w:rFonts w:eastAsia="仿宋_GB2312"/>
                <w:sz w:val="24"/>
              </w:rPr>
              <w:t>新增主持研究课题</w:t>
            </w:r>
          </w:p>
        </w:tc>
        <w:tc>
          <w:tcPr>
            <w:tcW w:w="2195" w:type="dxa"/>
            <w:gridSpan w:val="7"/>
            <w:vAlign w:val="center"/>
          </w:tcPr>
          <w:p w:rsidR="00EB0C73" w:rsidRPr="00636A07" w:rsidRDefault="00EB0C73" w:rsidP="00BC6CF4">
            <w:pPr>
              <w:jc w:val="center"/>
              <w:rPr>
                <w:rFonts w:eastAsia="仿宋_GB2312"/>
                <w:sz w:val="24"/>
              </w:rPr>
            </w:pPr>
            <w:r w:rsidRPr="00636A07">
              <w:rPr>
                <w:rFonts w:eastAsia="仿宋_GB2312"/>
                <w:sz w:val="24"/>
              </w:rPr>
              <w:t>国家级（项）</w:t>
            </w:r>
          </w:p>
        </w:tc>
        <w:tc>
          <w:tcPr>
            <w:tcW w:w="2517" w:type="dxa"/>
            <w:gridSpan w:val="9"/>
            <w:vAlign w:val="center"/>
          </w:tcPr>
          <w:p w:rsidR="00EB0C73" w:rsidRPr="00636A07" w:rsidRDefault="00EB0C73" w:rsidP="00BC6CF4">
            <w:pPr>
              <w:jc w:val="center"/>
              <w:rPr>
                <w:rFonts w:eastAsia="仿宋_GB2312"/>
                <w:sz w:val="24"/>
              </w:rPr>
            </w:pPr>
            <w:r w:rsidRPr="00636A07">
              <w:rPr>
                <w:rFonts w:eastAsia="仿宋_GB2312"/>
                <w:sz w:val="24"/>
              </w:rPr>
              <w:t>省部级（项）</w:t>
            </w:r>
          </w:p>
        </w:tc>
        <w:tc>
          <w:tcPr>
            <w:tcW w:w="2858" w:type="dxa"/>
            <w:gridSpan w:val="8"/>
            <w:vAlign w:val="center"/>
          </w:tcPr>
          <w:p w:rsidR="00EB0C73" w:rsidRPr="00636A07" w:rsidRDefault="00EB0C73" w:rsidP="00BC6CF4">
            <w:pPr>
              <w:jc w:val="center"/>
              <w:rPr>
                <w:rFonts w:eastAsia="仿宋_GB2312"/>
                <w:sz w:val="24"/>
              </w:rPr>
            </w:pPr>
            <w:r w:rsidRPr="00636A07">
              <w:rPr>
                <w:rFonts w:eastAsia="仿宋_GB2312"/>
                <w:sz w:val="24"/>
              </w:rPr>
              <w:t>年均到位研究经费</w:t>
            </w:r>
          </w:p>
          <w:p w:rsidR="00EB0C73" w:rsidRPr="00636A07" w:rsidRDefault="00EB0C73" w:rsidP="00BC6CF4">
            <w:pPr>
              <w:jc w:val="center"/>
              <w:rPr>
                <w:rFonts w:eastAsia="仿宋_GB2312"/>
                <w:sz w:val="24"/>
              </w:rPr>
            </w:pPr>
            <w:r w:rsidRPr="00636A07">
              <w:rPr>
                <w:rFonts w:eastAsia="仿宋_GB2312"/>
                <w:sz w:val="24"/>
              </w:rPr>
              <w:t>（万元）</w:t>
            </w:r>
          </w:p>
        </w:tc>
      </w:tr>
      <w:tr w:rsidR="00EB0C73" w:rsidRPr="00636A07" w:rsidTr="000915F4">
        <w:trPr>
          <w:cantSplit/>
          <w:trHeight w:val="470"/>
          <w:jc w:val="center"/>
        </w:trPr>
        <w:tc>
          <w:tcPr>
            <w:tcW w:w="400" w:type="dxa"/>
            <w:vMerge/>
            <w:vAlign w:val="center"/>
          </w:tcPr>
          <w:p w:rsidR="00EB0C73" w:rsidRPr="00636A07" w:rsidRDefault="00EB0C73" w:rsidP="00BC6CF4">
            <w:pPr>
              <w:jc w:val="center"/>
              <w:rPr>
                <w:rFonts w:eastAsia="仿宋_GB2312"/>
                <w:sz w:val="24"/>
              </w:rPr>
            </w:pPr>
          </w:p>
        </w:tc>
        <w:tc>
          <w:tcPr>
            <w:tcW w:w="1014" w:type="dxa"/>
            <w:gridSpan w:val="2"/>
            <w:vMerge/>
            <w:shd w:val="clear" w:color="auto" w:fill="auto"/>
            <w:vAlign w:val="center"/>
          </w:tcPr>
          <w:p w:rsidR="00EB0C73" w:rsidRPr="00636A07" w:rsidRDefault="00EB0C73" w:rsidP="00BC6CF4">
            <w:pPr>
              <w:jc w:val="center"/>
              <w:rPr>
                <w:rFonts w:eastAsia="仿宋_GB2312"/>
                <w:sz w:val="24"/>
              </w:rPr>
            </w:pPr>
          </w:p>
        </w:tc>
        <w:tc>
          <w:tcPr>
            <w:tcW w:w="2195" w:type="dxa"/>
            <w:gridSpan w:val="7"/>
            <w:vAlign w:val="center"/>
          </w:tcPr>
          <w:p w:rsidR="00EB0C73" w:rsidRPr="00636A07" w:rsidRDefault="006B10E8" w:rsidP="00BC6CF4">
            <w:pPr>
              <w:jc w:val="center"/>
              <w:rPr>
                <w:rFonts w:eastAsia="仿宋_GB2312"/>
                <w:sz w:val="24"/>
              </w:rPr>
            </w:pPr>
            <w:r w:rsidRPr="00636A07">
              <w:rPr>
                <w:rFonts w:eastAsia="仿宋_GB2312"/>
                <w:sz w:val="24"/>
              </w:rPr>
              <w:t>1</w:t>
            </w:r>
          </w:p>
        </w:tc>
        <w:tc>
          <w:tcPr>
            <w:tcW w:w="2517" w:type="dxa"/>
            <w:gridSpan w:val="9"/>
            <w:vAlign w:val="center"/>
          </w:tcPr>
          <w:p w:rsidR="00EB0C73" w:rsidRPr="00636A07" w:rsidRDefault="00EB0C73" w:rsidP="00BC6CF4">
            <w:pPr>
              <w:jc w:val="center"/>
              <w:rPr>
                <w:rFonts w:eastAsia="仿宋_GB2312"/>
                <w:sz w:val="24"/>
              </w:rPr>
            </w:pPr>
          </w:p>
        </w:tc>
        <w:tc>
          <w:tcPr>
            <w:tcW w:w="2858" w:type="dxa"/>
            <w:gridSpan w:val="8"/>
            <w:vAlign w:val="center"/>
          </w:tcPr>
          <w:p w:rsidR="00EB0C73" w:rsidRPr="00636A07" w:rsidRDefault="006B10E8" w:rsidP="004664CD">
            <w:pPr>
              <w:jc w:val="center"/>
              <w:rPr>
                <w:rFonts w:eastAsia="仿宋_GB2312"/>
                <w:sz w:val="24"/>
              </w:rPr>
            </w:pPr>
            <w:r w:rsidRPr="00636A07">
              <w:rPr>
                <w:rFonts w:eastAsia="仿宋_GB2312"/>
                <w:sz w:val="24"/>
              </w:rPr>
              <w:t>1</w:t>
            </w:r>
            <w:r w:rsidR="004664CD">
              <w:rPr>
                <w:rFonts w:eastAsia="仿宋_GB2312" w:hint="eastAsia"/>
                <w:sz w:val="24"/>
              </w:rPr>
              <w:t>4</w:t>
            </w:r>
          </w:p>
        </w:tc>
      </w:tr>
      <w:tr w:rsidR="00EB0C73" w:rsidRPr="00636A07" w:rsidTr="000915F4">
        <w:trPr>
          <w:cantSplit/>
          <w:trHeight w:val="470"/>
          <w:jc w:val="center"/>
        </w:trPr>
        <w:tc>
          <w:tcPr>
            <w:tcW w:w="400" w:type="dxa"/>
            <w:vMerge/>
            <w:vAlign w:val="center"/>
          </w:tcPr>
          <w:p w:rsidR="00EB0C73" w:rsidRPr="00636A07" w:rsidRDefault="00EB0C73" w:rsidP="00BC6CF4">
            <w:pPr>
              <w:jc w:val="center"/>
              <w:rPr>
                <w:rFonts w:eastAsia="仿宋_GB2312"/>
                <w:sz w:val="24"/>
              </w:rPr>
            </w:pPr>
          </w:p>
        </w:tc>
        <w:tc>
          <w:tcPr>
            <w:tcW w:w="1014" w:type="dxa"/>
            <w:gridSpan w:val="2"/>
            <w:vMerge w:val="restart"/>
            <w:shd w:val="clear" w:color="auto" w:fill="auto"/>
            <w:vAlign w:val="center"/>
          </w:tcPr>
          <w:p w:rsidR="00EB0C73" w:rsidRPr="00636A07" w:rsidRDefault="00EB0C73" w:rsidP="00BC6CF4">
            <w:pPr>
              <w:jc w:val="center"/>
              <w:rPr>
                <w:rFonts w:eastAsia="仿宋_GB2312"/>
                <w:sz w:val="24"/>
              </w:rPr>
            </w:pPr>
            <w:r w:rsidRPr="00636A07">
              <w:rPr>
                <w:rFonts w:eastAsia="仿宋_GB2312"/>
                <w:sz w:val="24"/>
              </w:rPr>
              <w:t>获奖情况</w:t>
            </w:r>
          </w:p>
        </w:tc>
        <w:tc>
          <w:tcPr>
            <w:tcW w:w="2195" w:type="dxa"/>
            <w:gridSpan w:val="7"/>
            <w:vAlign w:val="center"/>
          </w:tcPr>
          <w:p w:rsidR="00EB0C73" w:rsidRPr="00636A07" w:rsidRDefault="00EB0C73" w:rsidP="00BC6CF4">
            <w:pPr>
              <w:jc w:val="center"/>
              <w:rPr>
                <w:rFonts w:eastAsia="仿宋_GB2312"/>
                <w:sz w:val="24"/>
              </w:rPr>
            </w:pPr>
            <w:r w:rsidRPr="00636A07">
              <w:rPr>
                <w:rFonts w:eastAsia="仿宋_GB2312"/>
                <w:kern w:val="0"/>
                <w:sz w:val="24"/>
              </w:rPr>
              <w:t>国际（项）</w:t>
            </w:r>
          </w:p>
        </w:tc>
        <w:tc>
          <w:tcPr>
            <w:tcW w:w="2517" w:type="dxa"/>
            <w:gridSpan w:val="9"/>
            <w:vAlign w:val="center"/>
          </w:tcPr>
          <w:p w:rsidR="00EB0C73" w:rsidRPr="00636A07" w:rsidRDefault="00EB0C73" w:rsidP="00BC6CF4">
            <w:pPr>
              <w:jc w:val="center"/>
              <w:rPr>
                <w:rFonts w:eastAsia="仿宋_GB2312"/>
                <w:sz w:val="24"/>
              </w:rPr>
            </w:pPr>
            <w:r w:rsidRPr="00636A07">
              <w:rPr>
                <w:rFonts w:eastAsia="仿宋_GB2312"/>
                <w:sz w:val="24"/>
              </w:rPr>
              <w:t>国家级（项）</w:t>
            </w:r>
          </w:p>
        </w:tc>
        <w:tc>
          <w:tcPr>
            <w:tcW w:w="2858" w:type="dxa"/>
            <w:gridSpan w:val="8"/>
            <w:vAlign w:val="center"/>
          </w:tcPr>
          <w:p w:rsidR="00EB0C73" w:rsidRPr="00636A07" w:rsidRDefault="00EB0C73" w:rsidP="00BC6CF4">
            <w:pPr>
              <w:jc w:val="center"/>
              <w:rPr>
                <w:rFonts w:eastAsia="仿宋_GB2312"/>
                <w:sz w:val="24"/>
              </w:rPr>
            </w:pPr>
            <w:r w:rsidRPr="00636A07">
              <w:rPr>
                <w:rFonts w:eastAsia="仿宋_GB2312"/>
                <w:sz w:val="24"/>
              </w:rPr>
              <w:t>省部级（项）</w:t>
            </w:r>
          </w:p>
        </w:tc>
      </w:tr>
      <w:tr w:rsidR="00EB0C73" w:rsidRPr="00636A07" w:rsidTr="000915F4">
        <w:trPr>
          <w:cantSplit/>
          <w:trHeight w:val="414"/>
          <w:jc w:val="center"/>
        </w:trPr>
        <w:tc>
          <w:tcPr>
            <w:tcW w:w="400" w:type="dxa"/>
            <w:vMerge/>
            <w:vAlign w:val="center"/>
          </w:tcPr>
          <w:p w:rsidR="00EB0C73" w:rsidRPr="00636A07" w:rsidRDefault="00EB0C73" w:rsidP="00BC6CF4">
            <w:pPr>
              <w:jc w:val="center"/>
              <w:rPr>
                <w:rFonts w:eastAsia="仿宋_GB2312"/>
                <w:sz w:val="24"/>
              </w:rPr>
            </w:pPr>
          </w:p>
        </w:tc>
        <w:tc>
          <w:tcPr>
            <w:tcW w:w="1014" w:type="dxa"/>
            <w:gridSpan w:val="2"/>
            <w:vMerge/>
            <w:shd w:val="clear" w:color="auto" w:fill="auto"/>
            <w:vAlign w:val="center"/>
          </w:tcPr>
          <w:p w:rsidR="00EB0C73" w:rsidRPr="00636A07" w:rsidRDefault="00EB0C73" w:rsidP="00BC6CF4">
            <w:pPr>
              <w:jc w:val="center"/>
              <w:rPr>
                <w:rFonts w:eastAsia="仿宋_GB2312"/>
                <w:sz w:val="24"/>
              </w:rPr>
            </w:pPr>
          </w:p>
        </w:tc>
        <w:tc>
          <w:tcPr>
            <w:tcW w:w="2195" w:type="dxa"/>
            <w:gridSpan w:val="7"/>
            <w:vAlign w:val="center"/>
          </w:tcPr>
          <w:p w:rsidR="00EB0C73" w:rsidRPr="00636A07" w:rsidRDefault="00EB0C73" w:rsidP="00BC6CF4">
            <w:pPr>
              <w:jc w:val="center"/>
              <w:rPr>
                <w:rFonts w:eastAsia="仿宋_GB2312"/>
                <w:sz w:val="24"/>
              </w:rPr>
            </w:pPr>
          </w:p>
        </w:tc>
        <w:tc>
          <w:tcPr>
            <w:tcW w:w="2517" w:type="dxa"/>
            <w:gridSpan w:val="9"/>
            <w:vAlign w:val="center"/>
          </w:tcPr>
          <w:p w:rsidR="00EB0C73" w:rsidRPr="00636A07" w:rsidRDefault="00EB0C73" w:rsidP="00BC6CF4">
            <w:pPr>
              <w:jc w:val="center"/>
              <w:rPr>
                <w:rFonts w:eastAsia="仿宋_GB2312"/>
                <w:sz w:val="24"/>
              </w:rPr>
            </w:pPr>
          </w:p>
        </w:tc>
        <w:tc>
          <w:tcPr>
            <w:tcW w:w="2858" w:type="dxa"/>
            <w:gridSpan w:val="8"/>
            <w:vAlign w:val="center"/>
          </w:tcPr>
          <w:p w:rsidR="00EB0C73" w:rsidRPr="00636A07" w:rsidRDefault="006B10E8" w:rsidP="00BC6CF4">
            <w:pPr>
              <w:jc w:val="center"/>
              <w:rPr>
                <w:rFonts w:eastAsia="仿宋_GB2312"/>
                <w:sz w:val="24"/>
              </w:rPr>
            </w:pPr>
            <w:r w:rsidRPr="00636A07">
              <w:rPr>
                <w:rFonts w:eastAsia="仿宋_GB2312"/>
                <w:sz w:val="24"/>
              </w:rPr>
              <w:t>1</w:t>
            </w:r>
          </w:p>
        </w:tc>
      </w:tr>
      <w:tr w:rsidR="00EB0C73" w:rsidRPr="00636A07" w:rsidTr="000915F4">
        <w:trPr>
          <w:cantSplit/>
          <w:trHeight w:val="534"/>
          <w:jc w:val="center"/>
        </w:trPr>
        <w:tc>
          <w:tcPr>
            <w:tcW w:w="400" w:type="dxa"/>
            <w:vMerge/>
            <w:vAlign w:val="center"/>
          </w:tcPr>
          <w:p w:rsidR="00EB0C73" w:rsidRPr="00636A07" w:rsidRDefault="00EB0C73" w:rsidP="00BC6CF4">
            <w:pPr>
              <w:jc w:val="center"/>
              <w:rPr>
                <w:rFonts w:eastAsia="仿宋_GB2312"/>
                <w:sz w:val="24"/>
              </w:rPr>
            </w:pPr>
          </w:p>
        </w:tc>
        <w:tc>
          <w:tcPr>
            <w:tcW w:w="1014" w:type="dxa"/>
            <w:gridSpan w:val="2"/>
            <w:vMerge w:val="restart"/>
            <w:shd w:val="clear" w:color="auto" w:fill="auto"/>
            <w:vAlign w:val="center"/>
          </w:tcPr>
          <w:p w:rsidR="00EB0C73" w:rsidRPr="00636A07" w:rsidRDefault="00EB0C73" w:rsidP="00BC6CF4">
            <w:pPr>
              <w:jc w:val="center"/>
              <w:rPr>
                <w:rFonts w:eastAsia="仿宋_GB2312"/>
                <w:sz w:val="24"/>
              </w:rPr>
            </w:pPr>
            <w:r w:rsidRPr="00636A07">
              <w:rPr>
                <w:rFonts w:eastAsia="仿宋_GB2312"/>
                <w:sz w:val="24"/>
              </w:rPr>
              <w:t>人才培养情况</w:t>
            </w:r>
          </w:p>
        </w:tc>
        <w:tc>
          <w:tcPr>
            <w:tcW w:w="1273" w:type="dxa"/>
            <w:gridSpan w:val="3"/>
            <w:vAlign w:val="center"/>
          </w:tcPr>
          <w:p w:rsidR="00EB0C73" w:rsidRPr="00636A07" w:rsidRDefault="00EB0C73" w:rsidP="00BC6CF4">
            <w:pPr>
              <w:spacing w:line="440" w:lineRule="exact"/>
              <w:jc w:val="center"/>
              <w:rPr>
                <w:rFonts w:eastAsia="仿宋_GB2312"/>
                <w:kern w:val="0"/>
                <w:sz w:val="24"/>
              </w:rPr>
            </w:pPr>
            <w:r w:rsidRPr="00636A07">
              <w:rPr>
                <w:rFonts w:eastAsia="仿宋_GB2312"/>
                <w:kern w:val="0"/>
                <w:sz w:val="24"/>
              </w:rPr>
              <w:t>博士后（人）</w:t>
            </w:r>
          </w:p>
        </w:tc>
        <w:tc>
          <w:tcPr>
            <w:tcW w:w="2172" w:type="dxa"/>
            <w:gridSpan w:val="7"/>
            <w:vAlign w:val="center"/>
          </w:tcPr>
          <w:p w:rsidR="00EB0C73" w:rsidRPr="00636A07" w:rsidRDefault="00EB0C73" w:rsidP="00BC6CF4">
            <w:pPr>
              <w:spacing w:line="440" w:lineRule="exact"/>
              <w:jc w:val="center"/>
              <w:rPr>
                <w:rFonts w:eastAsia="仿宋_GB2312"/>
                <w:kern w:val="0"/>
                <w:sz w:val="24"/>
              </w:rPr>
            </w:pPr>
            <w:r w:rsidRPr="00636A07">
              <w:rPr>
                <w:rFonts w:eastAsia="仿宋_GB2312"/>
                <w:kern w:val="0"/>
                <w:sz w:val="24"/>
              </w:rPr>
              <w:t>博士（已获学位）</w:t>
            </w:r>
          </w:p>
        </w:tc>
        <w:tc>
          <w:tcPr>
            <w:tcW w:w="2180" w:type="dxa"/>
            <w:gridSpan w:val="10"/>
            <w:vAlign w:val="center"/>
          </w:tcPr>
          <w:p w:rsidR="00EB0C73" w:rsidRPr="00636A07" w:rsidRDefault="00EB0C73" w:rsidP="00BC6CF4">
            <w:pPr>
              <w:spacing w:line="440" w:lineRule="exact"/>
              <w:jc w:val="center"/>
              <w:rPr>
                <w:rFonts w:eastAsia="仿宋_GB2312"/>
                <w:kern w:val="0"/>
                <w:sz w:val="24"/>
              </w:rPr>
            </w:pPr>
            <w:r w:rsidRPr="00636A07">
              <w:rPr>
                <w:rFonts w:eastAsia="仿宋_GB2312"/>
                <w:kern w:val="0"/>
                <w:sz w:val="24"/>
              </w:rPr>
              <w:t>硕士（已获学位）</w:t>
            </w:r>
          </w:p>
        </w:tc>
        <w:tc>
          <w:tcPr>
            <w:tcW w:w="1945" w:type="dxa"/>
            <w:gridSpan w:val="4"/>
            <w:vAlign w:val="center"/>
          </w:tcPr>
          <w:p w:rsidR="00EB0C73" w:rsidRPr="00636A07" w:rsidRDefault="00EB0C73" w:rsidP="00BC6CF4">
            <w:pPr>
              <w:spacing w:line="440" w:lineRule="exact"/>
              <w:jc w:val="center"/>
              <w:rPr>
                <w:rFonts w:eastAsia="仿宋_GB2312"/>
                <w:kern w:val="0"/>
                <w:sz w:val="24"/>
              </w:rPr>
            </w:pPr>
            <w:r w:rsidRPr="00636A07">
              <w:rPr>
                <w:rFonts w:eastAsia="仿宋_GB2312"/>
                <w:kern w:val="0"/>
                <w:sz w:val="24"/>
              </w:rPr>
              <w:t>学士（已获学位）</w:t>
            </w:r>
          </w:p>
        </w:tc>
      </w:tr>
      <w:tr w:rsidR="00EB0C73" w:rsidRPr="00636A07" w:rsidTr="000915F4">
        <w:trPr>
          <w:cantSplit/>
          <w:trHeight w:val="534"/>
          <w:jc w:val="center"/>
        </w:trPr>
        <w:tc>
          <w:tcPr>
            <w:tcW w:w="400" w:type="dxa"/>
            <w:vMerge/>
            <w:vAlign w:val="center"/>
          </w:tcPr>
          <w:p w:rsidR="00EB0C73" w:rsidRPr="00636A07" w:rsidRDefault="00EB0C73" w:rsidP="00BC6CF4">
            <w:pPr>
              <w:jc w:val="center"/>
              <w:rPr>
                <w:rFonts w:eastAsia="仿宋_GB2312"/>
                <w:sz w:val="24"/>
              </w:rPr>
            </w:pPr>
          </w:p>
        </w:tc>
        <w:tc>
          <w:tcPr>
            <w:tcW w:w="1014" w:type="dxa"/>
            <w:gridSpan w:val="2"/>
            <w:vMerge/>
            <w:shd w:val="clear" w:color="auto" w:fill="auto"/>
            <w:vAlign w:val="center"/>
          </w:tcPr>
          <w:p w:rsidR="00EB0C73" w:rsidRPr="00636A07" w:rsidRDefault="00EB0C73" w:rsidP="00BC6CF4">
            <w:pPr>
              <w:jc w:val="center"/>
              <w:rPr>
                <w:rFonts w:eastAsia="仿宋_GB2312"/>
                <w:sz w:val="24"/>
              </w:rPr>
            </w:pPr>
          </w:p>
        </w:tc>
        <w:tc>
          <w:tcPr>
            <w:tcW w:w="1273" w:type="dxa"/>
            <w:gridSpan w:val="3"/>
            <w:vAlign w:val="center"/>
          </w:tcPr>
          <w:p w:rsidR="00EB0C73" w:rsidRPr="00636A07" w:rsidRDefault="00EB0C73" w:rsidP="00BC6CF4">
            <w:pPr>
              <w:spacing w:line="440" w:lineRule="exact"/>
              <w:jc w:val="center"/>
              <w:rPr>
                <w:rFonts w:eastAsia="仿宋_GB2312"/>
                <w:kern w:val="0"/>
                <w:sz w:val="24"/>
              </w:rPr>
            </w:pPr>
          </w:p>
        </w:tc>
        <w:tc>
          <w:tcPr>
            <w:tcW w:w="2172" w:type="dxa"/>
            <w:gridSpan w:val="7"/>
            <w:vAlign w:val="center"/>
          </w:tcPr>
          <w:p w:rsidR="00EB0C73" w:rsidRPr="00636A07" w:rsidRDefault="00EB0C73" w:rsidP="00BC6CF4">
            <w:pPr>
              <w:spacing w:line="440" w:lineRule="exact"/>
              <w:jc w:val="center"/>
              <w:rPr>
                <w:rFonts w:eastAsia="仿宋_GB2312"/>
                <w:kern w:val="0"/>
                <w:sz w:val="24"/>
              </w:rPr>
            </w:pPr>
            <w:r w:rsidRPr="00636A07">
              <w:rPr>
                <w:rFonts w:eastAsia="仿宋_GB2312"/>
                <w:kern w:val="0"/>
                <w:sz w:val="24"/>
              </w:rPr>
              <w:t>\</w:t>
            </w:r>
          </w:p>
        </w:tc>
        <w:tc>
          <w:tcPr>
            <w:tcW w:w="2180" w:type="dxa"/>
            <w:gridSpan w:val="10"/>
            <w:vAlign w:val="center"/>
          </w:tcPr>
          <w:p w:rsidR="00EB0C73" w:rsidRPr="00636A07" w:rsidRDefault="009E22E3" w:rsidP="00BC6CF4">
            <w:pPr>
              <w:spacing w:line="440" w:lineRule="exact"/>
              <w:jc w:val="center"/>
              <w:rPr>
                <w:rFonts w:eastAsia="仿宋_GB2312"/>
                <w:kern w:val="0"/>
                <w:sz w:val="24"/>
              </w:rPr>
            </w:pPr>
            <w:r w:rsidRPr="00636A07">
              <w:rPr>
                <w:rFonts w:eastAsia="仿宋_GB2312"/>
                <w:kern w:val="0"/>
                <w:sz w:val="24"/>
              </w:rPr>
              <w:t>14</w:t>
            </w:r>
            <w:r w:rsidR="00EB0C73" w:rsidRPr="00636A07">
              <w:rPr>
                <w:rFonts w:eastAsia="仿宋_GB2312"/>
                <w:kern w:val="0"/>
                <w:sz w:val="24"/>
              </w:rPr>
              <w:t>\</w:t>
            </w:r>
            <w:r w:rsidRPr="00636A07">
              <w:rPr>
                <w:rFonts w:eastAsia="仿宋_GB2312"/>
                <w:kern w:val="0"/>
                <w:sz w:val="24"/>
              </w:rPr>
              <w:t>3</w:t>
            </w:r>
          </w:p>
        </w:tc>
        <w:tc>
          <w:tcPr>
            <w:tcW w:w="1945" w:type="dxa"/>
            <w:gridSpan w:val="4"/>
            <w:vAlign w:val="center"/>
          </w:tcPr>
          <w:p w:rsidR="00EB0C73" w:rsidRPr="00636A07" w:rsidRDefault="001E2D75" w:rsidP="00BC6CF4">
            <w:pPr>
              <w:spacing w:line="440" w:lineRule="exact"/>
              <w:jc w:val="center"/>
              <w:rPr>
                <w:rFonts w:eastAsia="仿宋_GB2312"/>
                <w:kern w:val="0"/>
                <w:sz w:val="24"/>
              </w:rPr>
            </w:pPr>
            <w:r w:rsidRPr="00636A07">
              <w:rPr>
                <w:rFonts w:eastAsia="仿宋_GB2312"/>
                <w:kern w:val="0"/>
                <w:sz w:val="24"/>
              </w:rPr>
              <w:t>18</w:t>
            </w:r>
            <w:r w:rsidR="00EB0C73" w:rsidRPr="00636A07">
              <w:rPr>
                <w:rFonts w:eastAsia="仿宋_GB2312"/>
                <w:kern w:val="0"/>
                <w:sz w:val="24"/>
              </w:rPr>
              <w:t>\</w:t>
            </w:r>
            <w:r w:rsidRPr="00636A07">
              <w:rPr>
                <w:rFonts w:eastAsia="仿宋_GB2312"/>
                <w:kern w:val="0"/>
                <w:sz w:val="24"/>
              </w:rPr>
              <w:t>13</w:t>
            </w:r>
          </w:p>
        </w:tc>
      </w:tr>
    </w:tbl>
    <w:p w:rsidR="000915F4" w:rsidRPr="00636A07" w:rsidRDefault="000915F4" w:rsidP="000915F4">
      <w:pPr>
        <w:rPr>
          <w:rFonts w:eastAsia="仿宋_GB2312"/>
          <w:sz w:val="28"/>
          <w:szCs w:val="28"/>
        </w:rPr>
      </w:pPr>
      <w:r w:rsidRPr="00636A07">
        <w:rPr>
          <w:rFonts w:eastAsia="仿宋_GB2312"/>
          <w:sz w:val="28"/>
          <w:szCs w:val="28"/>
        </w:rPr>
        <w:t>二、</w:t>
      </w:r>
      <w:r w:rsidR="008D3784" w:rsidRPr="00636A07">
        <w:rPr>
          <w:rFonts w:eastAsia="仿宋_GB2312"/>
          <w:sz w:val="28"/>
          <w:szCs w:val="28"/>
        </w:rPr>
        <w:t>合同聘期目标任务</w:t>
      </w:r>
    </w:p>
    <w:tbl>
      <w:tblPr>
        <w:tblStyle w:val="a6"/>
        <w:tblW w:w="9357" w:type="dxa"/>
        <w:tblInd w:w="-318" w:type="dxa"/>
        <w:tblLook w:val="04A0"/>
      </w:tblPr>
      <w:tblGrid>
        <w:gridCol w:w="9357"/>
      </w:tblGrid>
      <w:tr w:rsidR="008D3784" w:rsidRPr="00636A07" w:rsidTr="008D3784">
        <w:tc>
          <w:tcPr>
            <w:tcW w:w="9357" w:type="dxa"/>
          </w:tcPr>
          <w:p w:rsidR="00556A85" w:rsidRPr="00636A07" w:rsidRDefault="00556A85" w:rsidP="00085890">
            <w:pPr>
              <w:spacing w:beforeLines="50" w:line="300" w:lineRule="auto"/>
              <w:rPr>
                <w:rFonts w:eastAsia="仿宋_GB2312"/>
                <w:sz w:val="24"/>
                <w:szCs w:val="21"/>
              </w:rPr>
            </w:pPr>
            <w:r w:rsidRPr="00636A07">
              <w:rPr>
                <w:rFonts w:eastAsia="仿宋_GB2312"/>
                <w:sz w:val="24"/>
                <w:szCs w:val="21"/>
              </w:rPr>
              <w:t>（一）合同聘期目标任务</w:t>
            </w:r>
          </w:p>
          <w:p w:rsidR="008D3784" w:rsidRPr="00636A07" w:rsidRDefault="00B95F68" w:rsidP="00085890">
            <w:pPr>
              <w:spacing w:beforeLines="50"/>
              <w:ind w:leftChars="151" w:left="317" w:firstLineChars="50" w:firstLine="120"/>
              <w:rPr>
                <w:rFonts w:eastAsia="仿宋_GB2312"/>
                <w:sz w:val="24"/>
                <w:szCs w:val="21"/>
              </w:rPr>
            </w:pPr>
            <w:r w:rsidRPr="00636A07">
              <w:rPr>
                <w:rFonts w:eastAsia="仿宋_GB2312"/>
                <w:sz w:val="24"/>
                <w:szCs w:val="21"/>
              </w:rPr>
              <w:t xml:space="preserve">1. </w:t>
            </w:r>
            <w:r w:rsidRPr="00636A07">
              <w:rPr>
                <w:rFonts w:eastAsia="仿宋_GB2312"/>
                <w:sz w:val="24"/>
                <w:szCs w:val="21"/>
              </w:rPr>
              <w:t>初步筛选优良品系</w:t>
            </w:r>
            <w:r w:rsidRPr="00636A07">
              <w:rPr>
                <w:rFonts w:eastAsia="仿宋_GB2312"/>
                <w:sz w:val="24"/>
                <w:szCs w:val="21"/>
              </w:rPr>
              <w:t>15</w:t>
            </w:r>
            <w:r w:rsidRPr="00636A07">
              <w:rPr>
                <w:rFonts w:eastAsia="仿宋_GB2312"/>
                <w:sz w:val="24"/>
                <w:szCs w:val="21"/>
              </w:rPr>
              <w:t>个，营建试验林</w:t>
            </w:r>
            <w:r w:rsidRPr="00636A07">
              <w:rPr>
                <w:rFonts w:eastAsia="仿宋_GB2312"/>
                <w:sz w:val="24"/>
                <w:szCs w:val="21"/>
              </w:rPr>
              <w:t>10</w:t>
            </w:r>
            <w:r w:rsidRPr="00636A07">
              <w:rPr>
                <w:rFonts w:eastAsia="仿宋_GB2312"/>
                <w:sz w:val="24"/>
                <w:szCs w:val="21"/>
              </w:rPr>
              <w:t>亩，为品种审定奠定基础。</w:t>
            </w:r>
          </w:p>
          <w:p w:rsidR="000E051F" w:rsidRPr="00636A07" w:rsidRDefault="000E051F" w:rsidP="00085890">
            <w:pPr>
              <w:spacing w:beforeLines="50"/>
              <w:ind w:leftChars="16" w:left="34" w:firstLineChars="167" w:firstLine="401"/>
              <w:rPr>
                <w:rFonts w:eastAsia="仿宋_GB2312"/>
                <w:sz w:val="24"/>
                <w:szCs w:val="21"/>
              </w:rPr>
            </w:pPr>
            <w:r w:rsidRPr="00636A07">
              <w:rPr>
                <w:rFonts w:eastAsia="仿宋_GB2312"/>
                <w:sz w:val="24"/>
                <w:szCs w:val="21"/>
              </w:rPr>
              <w:t>2.</w:t>
            </w:r>
            <w:r w:rsidRPr="00636A07">
              <w:rPr>
                <w:rFonts w:eastAsia="仿宋_GB2312"/>
                <w:sz w:val="24"/>
                <w:szCs w:val="21"/>
              </w:rPr>
              <w:t>以第一作者或通讯作者发表</w:t>
            </w:r>
            <w:r w:rsidRPr="00636A07">
              <w:rPr>
                <w:rFonts w:eastAsia="仿宋_GB2312"/>
                <w:sz w:val="24"/>
                <w:szCs w:val="21"/>
              </w:rPr>
              <w:t>SCI</w:t>
            </w:r>
            <w:r w:rsidRPr="00636A07">
              <w:rPr>
                <w:rFonts w:eastAsia="仿宋_GB2312"/>
                <w:sz w:val="24"/>
                <w:szCs w:val="21"/>
              </w:rPr>
              <w:t>论文</w:t>
            </w:r>
            <w:r w:rsidRPr="00636A07">
              <w:rPr>
                <w:rFonts w:eastAsia="仿宋_GB2312"/>
                <w:sz w:val="24"/>
                <w:szCs w:val="21"/>
              </w:rPr>
              <w:t>5-6</w:t>
            </w:r>
            <w:r w:rsidRPr="00636A07">
              <w:rPr>
                <w:rFonts w:eastAsia="仿宋_GB2312"/>
                <w:sz w:val="24"/>
                <w:szCs w:val="21"/>
              </w:rPr>
              <w:t>篇，其中</w:t>
            </w:r>
            <w:r w:rsidRPr="00636A07">
              <w:rPr>
                <w:rFonts w:eastAsia="仿宋_GB2312"/>
                <w:sz w:val="24"/>
                <w:szCs w:val="21"/>
              </w:rPr>
              <w:t>2</w:t>
            </w:r>
            <w:r w:rsidRPr="00636A07">
              <w:rPr>
                <w:rFonts w:eastAsia="仿宋_GB2312"/>
                <w:sz w:val="24"/>
                <w:szCs w:val="21"/>
              </w:rPr>
              <w:t>区以上</w:t>
            </w:r>
            <w:r w:rsidRPr="00636A07">
              <w:rPr>
                <w:rFonts w:eastAsia="仿宋_GB2312"/>
                <w:sz w:val="24"/>
                <w:szCs w:val="21"/>
              </w:rPr>
              <w:t>SCI</w:t>
            </w:r>
            <w:r w:rsidRPr="00636A07">
              <w:rPr>
                <w:rFonts w:eastAsia="仿宋_GB2312"/>
                <w:sz w:val="24"/>
                <w:szCs w:val="21"/>
              </w:rPr>
              <w:t>论文</w:t>
            </w:r>
            <w:r w:rsidRPr="00636A07">
              <w:rPr>
                <w:rFonts w:eastAsia="仿宋_GB2312"/>
                <w:sz w:val="24"/>
                <w:szCs w:val="21"/>
              </w:rPr>
              <w:t>1-2</w:t>
            </w:r>
            <w:r w:rsidRPr="00636A07">
              <w:rPr>
                <w:rFonts w:eastAsia="仿宋_GB2312"/>
                <w:sz w:val="24"/>
                <w:szCs w:val="21"/>
              </w:rPr>
              <w:t>篇；申请专利</w:t>
            </w:r>
            <w:r w:rsidRPr="00636A07">
              <w:rPr>
                <w:rFonts w:eastAsia="仿宋_GB2312"/>
                <w:sz w:val="24"/>
                <w:szCs w:val="21"/>
              </w:rPr>
              <w:t>1-2</w:t>
            </w:r>
            <w:r w:rsidRPr="00636A07">
              <w:rPr>
                <w:rFonts w:eastAsia="仿宋_GB2312"/>
                <w:sz w:val="24"/>
                <w:szCs w:val="21"/>
              </w:rPr>
              <w:t>项。</w:t>
            </w:r>
          </w:p>
          <w:p w:rsidR="000E051F" w:rsidRPr="00636A07" w:rsidRDefault="00536A7F" w:rsidP="00085890">
            <w:pPr>
              <w:spacing w:beforeLines="50"/>
              <w:ind w:leftChars="151" w:left="317" w:firstLineChars="50" w:firstLine="120"/>
              <w:rPr>
                <w:rFonts w:eastAsia="仿宋_GB2312"/>
                <w:sz w:val="24"/>
                <w:szCs w:val="21"/>
              </w:rPr>
            </w:pPr>
            <w:r w:rsidRPr="00636A07">
              <w:rPr>
                <w:rFonts w:eastAsia="仿宋_GB2312"/>
                <w:sz w:val="24"/>
                <w:szCs w:val="21"/>
              </w:rPr>
              <w:t xml:space="preserve">3. </w:t>
            </w:r>
            <w:r w:rsidRPr="00636A07">
              <w:rPr>
                <w:rFonts w:eastAsia="仿宋_GB2312"/>
                <w:sz w:val="24"/>
                <w:szCs w:val="21"/>
              </w:rPr>
              <w:t>根据学院安排完成教学任务；指导研究生</w:t>
            </w:r>
            <w:r w:rsidRPr="00636A07">
              <w:rPr>
                <w:rFonts w:eastAsia="仿宋_GB2312"/>
                <w:sz w:val="24"/>
                <w:szCs w:val="21"/>
              </w:rPr>
              <w:t>3-4</w:t>
            </w:r>
            <w:r w:rsidRPr="00636A07">
              <w:rPr>
                <w:rFonts w:eastAsia="仿宋_GB2312"/>
                <w:sz w:val="24"/>
                <w:szCs w:val="21"/>
              </w:rPr>
              <w:t>名。</w:t>
            </w:r>
          </w:p>
          <w:p w:rsidR="00536A7F" w:rsidRPr="00636A07" w:rsidRDefault="00536A7F" w:rsidP="00085890">
            <w:pPr>
              <w:spacing w:beforeLines="50"/>
              <w:ind w:leftChars="151" w:left="317" w:firstLineChars="50" w:firstLine="120"/>
              <w:rPr>
                <w:rFonts w:eastAsia="仿宋_GB2312"/>
                <w:sz w:val="24"/>
                <w:szCs w:val="21"/>
              </w:rPr>
            </w:pPr>
            <w:r w:rsidRPr="00636A07">
              <w:rPr>
                <w:rFonts w:eastAsia="仿宋_GB2312"/>
                <w:sz w:val="24"/>
                <w:szCs w:val="21"/>
              </w:rPr>
              <w:t xml:space="preserve">4. </w:t>
            </w:r>
            <w:r w:rsidRPr="00636A07">
              <w:rPr>
                <w:rFonts w:eastAsia="仿宋_GB2312"/>
                <w:sz w:val="24"/>
                <w:szCs w:val="21"/>
              </w:rPr>
              <w:t>培养青年学术人员</w:t>
            </w:r>
            <w:r w:rsidRPr="00636A07">
              <w:rPr>
                <w:rFonts w:eastAsia="仿宋_GB2312"/>
                <w:sz w:val="24"/>
                <w:szCs w:val="21"/>
              </w:rPr>
              <w:t>2-3</w:t>
            </w:r>
            <w:r w:rsidRPr="00636A07">
              <w:rPr>
                <w:rFonts w:eastAsia="仿宋_GB2312"/>
                <w:sz w:val="24"/>
                <w:szCs w:val="21"/>
              </w:rPr>
              <w:t>名，组建研究团队</w:t>
            </w:r>
            <w:r w:rsidRPr="00636A07">
              <w:rPr>
                <w:rFonts w:eastAsia="仿宋_GB2312"/>
                <w:sz w:val="24"/>
                <w:szCs w:val="21"/>
              </w:rPr>
              <w:t>1</w:t>
            </w:r>
            <w:r w:rsidRPr="00636A07">
              <w:rPr>
                <w:rFonts w:eastAsia="仿宋_GB2312"/>
                <w:sz w:val="24"/>
                <w:szCs w:val="21"/>
              </w:rPr>
              <w:t>个。</w:t>
            </w:r>
          </w:p>
          <w:p w:rsidR="00536A7F" w:rsidRPr="00636A07" w:rsidRDefault="00536A7F" w:rsidP="00085890">
            <w:pPr>
              <w:spacing w:beforeLines="50"/>
              <w:ind w:leftChars="151" w:left="317" w:firstLineChars="50" w:firstLine="120"/>
              <w:rPr>
                <w:rFonts w:eastAsia="仿宋_GB2312"/>
                <w:sz w:val="20"/>
                <w:szCs w:val="21"/>
              </w:rPr>
            </w:pPr>
            <w:r w:rsidRPr="00636A07">
              <w:rPr>
                <w:rFonts w:eastAsia="仿宋_GB2312"/>
                <w:sz w:val="24"/>
                <w:szCs w:val="21"/>
              </w:rPr>
              <w:t xml:space="preserve">5. </w:t>
            </w:r>
            <w:r w:rsidRPr="00636A07">
              <w:rPr>
                <w:rFonts w:eastAsia="仿宋_GB2312"/>
                <w:sz w:val="24"/>
                <w:szCs w:val="21"/>
              </w:rPr>
              <w:t>申报并获批省部级和国家级研究项目</w:t>
            </w:r>
            <w:r w:rsidRPr="00636A07">
              <w:rPr>
                <w:rFonts w:eastAsia="仿宋_GB2312"/>
                <w:sz w:val="24"/>
                <w:szCs w:val="21"/>
              </w:rPr>
              <w:t>1-2</w:t>
            </w:r>
            <w:r w:rsidRPr="00636A07">
              <w:rPr>
                <w:rFonts w:eastAsia="仿宋_GB2312"/>
                <w:sz w:val="24"/>
                <w:szCs w:val="21"/>
              </w:rPr>
              <w:t>项，申报国家基金一项。</w:t>
            </w:r>
          </w:p>
          <w:p w:rsidR="00556A85" w:rsidRPr="00636A07" w:rsidRDefault="00556A85" w:rsidP="00085890">
            <w:pPr>
              <w:spacing w:beforeLines="50" w:line="300" w:lineRule="auto"/>
              <w:rPr>
                <w:rFonts w:eastAsia="仿宋_GB2312"/>
                <w:sz w:val="24"/>
                <w:szCs w:val="21"/>
              </w:rPr>
            </w:pPr>
            <w:r w:rsidRPr="00636A07">
              <w:rPr>
                <w:rFonts w:eastAsia="仿宋_GB2312"/>
                <w:sz w:val="24"/>
                <w:szCs w:val="21"/>
              </w:rPr>
              <w:t>（二）合同聘期目标任务完成情况</w:t>
            </w:r>
          </w:p>
          <w:p w:rsidR="00556A85" w:rsidRPr="00636A07" w:rsidRDefault="00556A85" w:rsidP="00085890">
            <w:pPr>
              <w:spacing w:beforeLines="50"/>
              <w:ind w:leftChars="150" w:left="315" w:firstLineChars="50" w:firstLine="120"/>
              <w:rPr>
                <w:rFonts w:eastAsia="仿宋_GB2312"/>
                <w:sz w:val="24"/>
                <w:szCs w:val="21"/>
              </w:rPr>
            </w:pPr>
            <w:r w:rsidRPr="00636A07">
              <w:rPr>
                <w:rFonts w:eastAsia="仿宋_GB2312"/>
                <w:sz w:val="24"/>
                <w:szCs w:val="21"/>
              </w:rPr>
              <w:t xml:space="preserve">1. </w:t>
            </w:r>
            <w:r w:rsidRPr="00636A07">
              <w:rPr>
                <w:rFonts w:eastAsia="仿宋_GB2312"/>
                <w:sz w:val="24"/>
                <w:szCs w:val="21"/>
              </w:rPr>
              <w:t>初步筛选</w:t>
            </w:r>
            <w:r w:rsidR="005B50C1" w:rsidRPr="00636A07">
              <w:rPr>
                <w:rFonts w:eastAsia="仿宋_GB2312"/>
                <w:sz w:val="24"/>
                <w:szCs w:val="21"/>
              </w:rPr>
              <w:t>楸树</w:t>
            </w:r>
            <w:r w:rsidRPr="00636A07">
              <w:rPr>
                <w:rFonts w:eastAsia="仿宋_GB2312"/>
                <w:sz w:val="24"/>
                <w:szCs w:val="21"/>
              </w:rPr>
              <w:t>优良品系</w:t>
            </w:r>
            <w:r w:rsidRPr="00636A07">
              <w:rPr>
                <w:rFonts w:eastAsia="仿宋_GB2312"/>
                <w:sz w:val="24"/>
                <w:szCs w:val="21"/>
              </w:rPr>
              <w:t>15</w:t>
            </w:r>
            <w:r w:rsidRPr="00636A07">
              <w:rPr>
                <w:rFonts w:eastAsia="仿宋_GB2312"/>
                <w:sz w:val="24"/>
                <w:szCs w:val="21"/>
              </w:rPr>
              <w:t>个，营建试验林</w:t>
            </w:r>
            <w:r w:rsidRPr="00636A07">
              <w:rPr>
                <w:rFonts w:eastAsia="仿宋_GB2312"/>
                <w:sz w:val="24"/>
                <w:szCs w:val="21"/>
              </w:rPr>
              <w:t>1</w:t>
            </w:r>
            <w:r w:rsidR="005B50C1" w:rsidRPr="00636A07">
              <w:rPr>
                <w:rFonts w:eastAsia="仿宋_GB2312"/>
                <w:sz w:val="24"/>
                <w:szCs w:val="21"/>
              </w:rPr>
              <w:t>2</w:t>
            </w:r>
            <w:r w:rsidRPr="00636A07">
              <w:rPr>
                <w:rFonts w:eastAsia="仿宋_GB2312"/>
                <w:sz w:val="24"/>
                <w:szCs w:val="21"/>
              </w:rPr>
              <w:t>亩，为品种审定奠定</w:t>
            </w:r>
            <w:r w:rsidR="005B50C1" w:rsidRPr="00636A07">
              <w:rPr>
                <w:rFonts w:eastAsia="仿宋_GB2312"/>
                <w:sz w:val="24"/>
                <w:szCs w:val="21"/>
              </w:rPr>
              <w:t>了良好</w:t>
            </w:r>
            <w:r w:rsidRPr="00636A07">
              <w:rPr>
                <w:rFonts w:eastAsia="仿宋_GB2312"/>
                <w:sz w:val="24"/>
                <w:szCs w:val="21"/>
              </w:rPr>
              <w:t>基础。</w:t>
            </w:r>
          </w:p>
          <w:p w:rsidR="00556A85" w:rsidRPr="00636A07" w:rsidRDefault="00556A85" w:rsidP="00085890">
            <w:pPr>
              <w:spacing w:beforeLines="50"/>
              <w:ind w:leftChars="16" w:left="34" w:firstLineChars="167" w:firstLine="401"/>
              <w:rPr>
                <w:rFonts w:eastAsia="仿宋_GB2312"/>
                <w:sz w:val="24"/>
                <w:szCs w:val="21"/>
              </w:rPr>
            </w:pPr>
            <w:r w:rsidRPr="00636A07">
              <w:rPr>
                <w:rFonts w:eastAsia="仿宋_GB2312"/>
                <w:sz w:val="24"/>
                <w:szCs w:val="21"/>
              </w:rPr>
              <w:t xml:space="preserve">2. </w:t>
            </w:r>
            <w:r w:rsidRPr="00636A07">
              <w:rPr>
                <w:rFonts w:eastAsia="仿宋_GB2312"/>
                <w:sz w:val="24"/>
                <w:szCs w:val="21"/>
              </w:rPr>
              <w:t>以第一作者或通讯作者发表</w:t>
            </w:r>
            <w:r w:rsidRPr="00636A07">
              <w:rPr>
                <w:rFonts w:eastAsia="仿宋_GB2312"/>
                <w:sz w:val="24"/>
                <w:szCs w:val="21"/>
              </w:rPr>
              <w:t>SCI</w:t>
            </w:r>
            <w:r w:rsidR="00843651">
              <w:rPr>
                <w:rFonts w:eastAsia="仿宋_GB2312" w:hint="eastAsia"/>
                <w:sz w:val="24"/>
                <w:szCs w:val="21"/>
              </w:rPr>
              <w:t>收录</w:t>
            </w:r>
            <w:r w:rsidRPr="00636A07">
              <w:rPr>
                <w:rFonts w:eastAsia="仿宋_GB2312"/>
                <w:sz w:val="24"/>
                <w:szCs w:val="21"/>
              </w:rPr>
              <w:t>论文</w:t>
            </w:r>
            <w:r w:rsidR="005B50C1" w:rsidRPr="00636A07">
              <w:rPr>
                <w:rFonts w:eastAsia="仿宋_GB2312"/>
                <w:sz w:val="24"/>
                <w:szCs w:val="21"/>
              </w:rPr>
              <w:t>1</w:t>
            </w:r>
            <w:r w:rsidR="0001542E">
              <w:rPr>
                <w:rFonts w:eastAsia="仿宋_GB2312" w:hint="eastAsia"/>
                <w:sz w:val="24"/>
                <w:szCs w:val="21"/>
              </w:rPr>
              <w:t>3</w:t>
            </w:r>
            <w:r w:rsidR="00843651">
              <w:rPr>
                <w:rFonts w:eastAsia="仿宋_GB2312"/>
                <w:sz w:val="24"/>
                <w:szCs w:val="21"/>
              </w:rPr>
              <w:t>篇，</w:t>
            </w:r>
            <w:r w:rsidR="00843651">
              <w:rPr>
                <w:rFonts w:eastAsia="仿宋_GB2312" w:hint="eastAsia"/>
                <w:sz w:val="24"/>
                <w:szCs w:val="21"/>
              </w:rPr>
              <w:t>包括</w:t>
            </w:r>
            <w:r w:rsidR="005B50C1" w:rsidRPr="00636A07">
              <w:rPr>
                <w:rFonts w:eastAsia="仿宋_GB2312"/>
                <w:sz w:val="24"/>
                <w:szCs w:val="21"/>
              </w:rPr>
              <w:t>中科院</w:t>
            </w:r>
            <w:r w:rsidRPr="00636A07">
              <w:rPr>
                <w:rFonts w:eastAsia="仿宋_GB2312"/>
                <w:sz w:val="24"/>
                <w:szCs w:val="21"/>
              </w:rPr>
              <w:t>2</w:t>
            </w:r>
            <w:r w:rsidRPr="00636A07">
              <w:rPr>
                <w:rFonts w:eastAsia="仿宋_GB2312"/>
                <w:sz w:val="24"/>
                <w:szCs w:val="21"/>
              </w:rPr>
              <w:t>区以上</w:t>
            </w:r>
            <w:r w:rsidR="00843651" w:rsidRPr="00636A07">
              <w:rPr>
                <w:rFonts w:eastAsia="仿宋_GB2312"/>
                <w:sz w:val="24"/>
                <w:szCs w:val="21"/>
              </w:rPr>
              <w:t>SCI</w:t>
            </w:r>
            <w:r w:rsidR="00843651">
              <w:rPr>
                <w:rFonts w:eastAsia="仿宋_GB2312" w:hint="eastAsia"/>
                <w:sz w:val="24"/>
                <w:szCs w:val="21"/>
              </w:rPr>
              <w:t>期刊</w:t>
            </w:r>
            <w:r w:rsidRPr="00636A07">
              <w:rPr>
                <w:rFonts w:eastAsia="仿宋_GB2312"/>
                <w:sz w:val="24"/>
                <w:szCs w:val="21"/>
              </w:rPr>
              <w:t>论文</w:t>
            </w:r>
            <w:r w:rsidR="0001542E">
              <w:rPr>
                <w:rFonts w:eastAsia="仿宋_GB2312" w:hint="eastAsia"/>
                <w:sz w:val="24"/>
                <w:szCs w:val="21"/>
              </w:rPr>
              <w:t>7</w:t>
            </w:r>
            <w:r w:rsidRPr="00636A07">
              <w:rPr>
                <w:rFonts w:eastAsia="仿宋_GB2312"/>
                <w:sz w:val="24"/>
                <w:szCs w:val="21"/>
              </w:rPr>
              <w:t>篇；申请</w:t>
            </w:r>
            <w:r w:rsidR="005B50C1" w:rsidRPr="00636A07">
              <w:rPr>
                <w:rFonts w:eastAsia="仿宋_GB2312"/>
                <w:sz w:val="24"/>
                <w:szCs w:val="21"/>
              </w:rPr>
              <w:t>国家发明</w:t>
            </w:r>
            <w:r w:rsidRPr="00636A07">
              <w:rPr>
                <w:rFonts w:eastAsia="仿宋_GB2312"/>
                <w:sz w:val="24"/>
                <w:szCs w:val="21"/>
              </w:rPr>
              <w:t>专利</w:t>
            </w:r>
            <w:r w:rsidRPr="00636A07">
              <w:rPr>
                <w:rFonts w:eastAsia="仿宋_GB2312"/>
                <w:sz w:val="24"/>
                <w:szCs w:val="21"/>
              </w:rPr>
              <w:t>1</w:t>
            </w:r>
            <w:r w:rsidRPr="00636A07">
              <w:rPr>
                <w:rFonts w:eastAsia="仿宋_GB2312"/>
                <w:sz w:val="24"/>
                <w:szCs w:val="21"/>
              </w:rPr>
              <w:t>项</w:t>
            </w:r>
            <w:r w:rsidR="005B50C1" w:rsidRPr="00636A07">
              <w:rPr>
                <w:rFonts w:eastAsia="仿宋_GB2312"/>
                <w:sz w:val="24"/>
                <w:szCs w:val="21"/>
              </w:rPr>
              <w:t>，目前已进入公示阶段</w:t>
            </w:r>
            <w:r w:rsidRPr="00636A07">
              <w:rPr>
                <w:rFonts w:eastAsia="仿宋_GB2312"/>
                <w:sz w:val="24"/>
                <w:szCs w:val="21"/>
              </w:rPr>
              <w:t>。</w:t>
            </w:r>
          </w:p>
          <w:p w:rsidR="00556A85" w:rsidRPr="00636A07" w:rsidRDefault="00556A85" w:rsidP="00085890">
            <w:pPr>
              <w:spacing w:beforeLines="50"/>
              <w:ind w:leftChars="16" w:left="34" w:firstLineChars="167" w:firstLine="401"/>
              <w:rPr>
                <w:rFonts w:eastAsia="仿宋_GB2312"/>
                <w:sz w:val="24"/>
                <w:szCs w:val="21"/>
              </w:rPr>
            </w:pPr>
            <w:r w:rsidRPr="00636A07">
              <w:rPr>
                <w:rFonts w:eastAsia="仿宋_GB2312"/>
                <w:sz w:val="24"/>
                <w:szCs w:val="21"/>
              </w:rPr>
              <w:lastRenderedPageBreak/>
              <w:t xml:space="preserve">3. </w:t>
            </w:r>
            <w:r w:rsidRPr="00636A07">
              <w:rPr>
                <w:rFonts w:eastAsia="仿宋_GB2312"/>
                <w:sz w:val="24"/>
                <w:szCs w:val="21"/>
              </w:rPr>
              <w:t>根据学院安排完成</w:t>
            </w:r>
            <w:r w:rsidR="005B50C1" w:rsidRPr="00636A07">
              <w:rPr>
                <w:rFonts w:eastAsia="仿宋_GB2312"/>
                <w:sz w:val="24"/>
                <w:szCs w:val="21"/>
              </w:rPr>
              <w:t>了</w:t>
            </w:r>
            <w:r w:rsidRPr="00636A07">
              <w:rPr>
                <w:rFonts w:eastAsia="仿宋_GB2312"/>
                <w:sz w:val="24"/>
                <w:szCs w:val="21"/>
              </w:rPr>
              <w:t>教学任务</w:t>
            </w:r>
            <w:r w:rsidR="005B50C1" w:rsidRPr="00636A07">
              <w:rPr>
                <w:rFonts w:eastAsia="仿宋_GB2312"/>
                <w:sz w:val="24"/>
                <w:szCs w:val="21"/>
              </w:rPr>
              <w:t>，承担研究生必修课</w:t>
            </w:r>
            <w:r w:rsidR="005B50C1" w:rsidRPr="00636A07">
              <w:rPr>
                <w:rFonts w:eastAsia="仿宋_GB2312"/>
                <w:sz w:val="24"/>
                <w:szCs w:val="21"/>
              </w:rPr>
              <w:t>1</w:t>
            </w:r>
            <w:r w:rsidR="005B50C1" w:rsidRPr="00636A07">
              <w:rPr>
                <w:rFonts w:eastAsia="仿宋_GB2312"/>
                <w:sz w:val="24"/>
                <w:szCs w:val="21"/>
              </w:rPr>
              <w:t>门</w:t>
            </w:r>
            <w:r w:rsidRPr="00636A07">
              <w:rPr>
                <w:rFonts w:eastAsia="仿宋_GB2312"/>
                <w:sz w:val="24"/>
                <w:szCs w:val="21"/>
              </w:rPr>
              <w:t>；指导研究生</w:t>
            </w:r>
            <w:r w:rsidR="005B50C1" w:rsidRPr="00636A07">
              <w:rPr>
                <w:rFonts w:eastAsia="仿宋_GB2312"/>
                <w:sz w:val="24"/>
                <w:szCs w:val="21"/>
              </w:rPr>
              <w:t>学位论文</w:t>
            </w:r>
            <w:r w:rsidR="005B50C1" w:rsidRPr="00636A07">
              <w:rPr>
                <w:rFonts w:eastAsia="仿宋_GB2312"/>
                <w:sz w:val="24"/>
                <w:szCs w:val="21"/>
              </w:rPr>
              <w:t>14</w:t>
            </w:r>
            <w:r w:rsidRPr="00636A07">
              <w:rPr>
                <w:rFonts w:eastAsia="仿宋_GB2312"/>
                <w:sz w:val="24"/>
                <w:szCs w:val="21"/>
              </w:rPr>
              <w:t>名</w:t>
            </w:r>
            <w:r w:rsidR="005B50C1" w:rsidRPr="00636A07">
              <w:rPr>
                <w:rFonts w:eastAsia="仿宋_GB2312"/>
                <w:sz w:val="24"/>
                <w:szCs w:val="21"/>
              </w:rPr>
              <w:t>，本科学位论文</w:t>
            </w:r>
            <w:r w:rsidR="005B50C1" w:rsidRPr="00636A07">
              <w:rPr>
                <w:rFonts w:eastAsia="仿宋_GB2312"/>
                <w:sz w:val="24"/>
                <w:szCs w:val="21"/>
              </w:rPr>
              <w:t>18</w:t>
            </w:r>
            <w:r w:rsidR="005B50C1" w:rsidRPr="00636A07">
              <w:rPr>
                <w:rFonts w:eastAsia="仿宋_GB2312"/>
                <w:sz w:val="24"/>
                <w:szCs w:val="21"/>
              </w:rPr>
              <w:t>名</w:t>
            </w:r>
            <w:r w:rsidRPr="00636A07">
              <w:rPr>
                <w:rFonts w:eastAsia="仿宋_GB2312"/>
                <w:sz w:val="24"/>
                <w:szCs w:val="21"/>
              </w:rPr>
              <w:t>。</w:t>
            </w:r>
          </w:p>
          <w:p w:rsidR="00556A85" w:rsidRPr="00636A07" w:rsidRDefault="00556A85" w:rsidP="00085890">
            <w:pPr>
              <w:spacing w:beforeLines="50"/>
              <w:ind w:leftChars="150" w:left="315" w:firstLineChars="50" w:firstLine="120"/>
              <w:rPr>
                <w:rFonts w:eastAsia="仿宋_GB2312"/>
                <w:sz w:val="24"/>
                <w:szCs w:val="21"/>
              </w:rPr>
            </w:pPr>
            <w:r w:rsidRPr="00636A07">
              <w:rPr>
                <w:rFonts w:eastAsia="仿宋_GB2312"/>
                <w:sz w:val="24"/>
                <w:szCs w:val="21"/>
              </w:rPr>
              <w:t xml:space="preserve">4. </w:t>
            </w:r>
            <w:r w:rsidRPr="00636A07">
              <w:rPr>
                <w:rFonts w:eastAsia="仿宋_GB2312"/>
                <w:sz w:val="24"/>
                <w:szCs w:val="21"/>
              </w:rPr>
              <w:t>培养青年学术人员</w:t>
            </w:r>
            <w:r w:rsidRPr="00636A07">
              <w:rPr>
                <w:rFonts w:eastAsia="仿宋_GB2312"/>
                <w:sz w:val="24"/>
                <w:szCs w:val="21"/>
              </w:rPr>
              <w:t>2-3</w:t>
            </w:r>
            <w:r w:rsidRPr="00636A07">
              <w:rPr>
                <w:rFonts w:eastAsia="仿宋_GB2312"/>
                <w:sz w:val="24"/>
                <w:szCs w:val="21"/>
              </w:rPr>
              <w:t>名，组建</w:t>
            </w:r>
            <w:r w:rsidR="005B50C1" w:rsidRPr="00636A07">
              <w:rPr>
                <w:rFonts w:eastAsia="仿宋_GB2312"/>
                <w:sz w:val="24"/>
                <w:szCs w:val="21"/>
              </w:rPr>
              <w:t>了</w:t>
            </w:r>
            <w:r w:rsidRPr="00636A07">
              <w:rPr>
                <w:rFonts w:eastAsia="仿宋_GB2312"/>
                <w:sz w:val="24"/>
                <w:szCs w:val="21"/>
              </w:rPr>
              <w:t>研究团队</w:t>
            </w:r>
            <w:r w:rsidRPr="00636A07">
              <w:rPr>
                <w:rFonts w:eastAsia="仿宋_GB2312"/>
                <w:sz w:val="24"/>
                <w:szCs w:val="21"/>
              </w:rPr>
              <w:t>1</w:t>
            </w:r>
            <w:r w:rsidRPr="00636A07">
              <w:rPr>
                <w:rFonts w:eastAsia="仿宋_GB2312"/>
                <w:sz w:val="24"/>
                <w:szCs w:val="21"/>
              </w:rPr>
              <w:t>个。</w:t>
            </w:r>
          </w:p>
          <w:p w:rsidR="008D3784" w:rsidRPr="00636A07" w:rsidRDefault="00556A85" w:rsidP="00085890">
            <w:pPr>
              <w:spacing w:beforeLines="50"/>
              <w:ind w:leftChars="150" w:left="315" w:firstLineChars="50" w:firstLine="120"/>
              <w:rPr>
                <w:rFonts w:eastAsia="仿宋_GB2312"/>
                <w:sz w:val="24"/>
                <w:szCs w:val="21"/>
              </w:rPr>
            </w:pPr>
            <w:r w:rsidRPr="00636A07">
              <w:rPr>
                <w:rFonts w:eastAsia="仿宋_GB2312"/>
                <w:sz w:val="24"/>
                <w:szCs w:val="21"/>
              </w:rPr>
              <w:t xml:space="preserve">5. </w:t>
            </w:r>
            <w:r w:rsidR="005B50C1" w:rsidRPr="00636A07">
              <w:rPr>
                <w:rFonts w:eastAsia="仿宋_GB2312"/>
                <w:sz w:val="24"/>
                <w:szCs w:val="21"/>
              </w:rPr>
              <w:t>申报并获批国家级</w:t>
            </w:r>
            <w:r w:rsidR="005012C7" w:rsidRPr="00636A07">
              <w:rPr>
                <w:rFonts w:eastAsia="仿宋_GB2312"/>
                <w:sz w:val="24"/>
                <w:szCs w:val="21"/>
              </w:rPr>
              <w:t>科研</w:t>
            </w:r>
            <w:r w:rsidR="005B50C1" w:rsidRPr="00636A07">
              <w:rPr>
                <w:rFonts w:eastAsia="仿宋_GB2312"/>
                <w:sz w:val="24"/>
                <w:szCs w:val="21"/>
              </w:rPr>
              <w:t>项目</w:t>
            </w:r>
            <w:r w:rsidR="005B50C1" w:rsidRPr="00636A07">
              <w:rPr>
                <w:rFonts w:eastAsia="仿宋_GB2312"/>
                <w:sz w:val="24"/>
                <w:szCs w:val="21"/>
              </w:rPr>
              <w:t>1</w:t>
            </w:r>
            <w:r w:rsidR="005B50C1" w:rsidRPr="00636A07">
              <w:rPr>
                <w:rFonts w:eastAsia="仿宋_GB2312"/>
                <w:sz w:val="24"/>
                <w:szCs w:val="21"/>
              </w:rPr>
              <w:t>项</w:t>
            </w:r>
            <w:r w:rsidR="005B50C1" w:rsidRPr="00636A07">
              <w:rPr>
                <w:rFonts w:eastAsia="仿宋_GB2312"/>
                <w:sz w:val="24"/>
                <w:szCs w:val="21"/>
              </w:rPr>
              <w:t>(</w:t>
            </w:r>
            <w:r w:rsidR="005B50C1" w:rsidRPr="00636A07">
              <w:rPr>
                <w:rFonts w:eastAsia="仿宋_GB2312"/>
                <w:sz w:val="24"/>
                <w:szCs w:val="21"/>
              </w:rPr>
              <w:t>国家重点研发计划子课题</w:t>
            </w:r>
            <w:r w:rsidR="005B50C1" w:rsidRPr="00636A07">
              <w:rPr>
                <w:rFonts w:eastAsia="仿宋_GB2312"/>
                <w:sz w:val="24"/>
                <w:szCs w:val="21"/>
              </w:rPr>
              <w:t>)</w:t>
            </w:r>
            <w:r w:rsidR="005B50C1" w:rsidRPr="00636A07">
              <w:rPr>
                <w:rFonts w:eastAsia="仿宋_GB2312"/>
                <w:sz w:val="24"/>
                <w:szCs w:val="21"/>
              </w:rPr>
              <w:t>；</w:t>
            </w:r>
            <w:r w:rsidRPr="00636A07">
              <w:rPr>
                <w:rFonts w:eastAsia="仿宋_GB2312"/>
                <w:sz w:val="24"/>
                <w:szCs w:val="21"/>
              </w:rPr>
              <w:t>申报国家基金</w:t>
            </w:r>
            <w:r w:rsidR="005012C7" w:rsidRPr="00636A07">
              <w:rPr>
                <w:rFonts w:eastAsia="仿宋_GB2312"/>
                <w:sz w:val="24"/>
                <w:szCs w:val="21"/>
              </w:rPr>
              <w:t>1</w:t>
            </w:r>
            <w:r w:rsidRPr="00636A07">
              <w:rPr>
                <w:rFonts w:eastAsia="仿宋_GB2312"/>
                <w:sz w:val="24"/>
                <w:szCs w:val="21"/>
              </w:rPr>
              <w:t>项。</w:t>
            </w:r>
          </w:p>
          <w:p w:rsidR="005B50C1" w:rsidRPr="00636A07" w:rsidRDefault="005B50C1" w:rsidP="00085890">
            <w:pPr>
              <w:spacing w:beforeLines="50"/>
              <w:rPr>
                <w:rFonts w:eastAsia="仿宋_GB2312"/>
                <w:sz w:val="20"/>
                <w:szCs w:val="21"/>
              </w:rPr>
            </w:pPr>
          </w:p>
        </w:tc>
      </w:tr>
    </w:tbl>
    <w:p w:rsidR="00B63EF6" w:rsidRPr="00AB53C4" w:rsidRDefault="00B63EF6" w:rsidP="00B63EF6">
      <w:pPr>
        <w:rPr>
          <w:rFonts w:eastAsia="仿宋_GB2312"/>
          <w:sz w:val="28"/>
          <w:szCs w:val="28"/>
        </w:rPr>
      </w:pPr>
      <w:r w:rsidRPr="00AB53C4">
        <w:rPr>
          <w:rFonts w:eastAsia="仿宋_GB2312"/>
          <w:sz w:val="28"/>
          <w:szCs w:val="28"/>
        </w:rPr>
        <w:lastRenderedPageBreak/>
        <w:t>三、个人思想</w:t>
      </w:r>
      <w:r w:rsidR="00655BB7" w:rsidRPr="00AB53C4">
        <w:rPr>
          <w:rFonts w:eastAsia="仿宋_GB2312"/>
          <w:sz w:val="28"/>
          <w:szCs w:val="28"/>
        </w:rPr>
        <w:t>品德情况</w:t>
      </w:r>
    </w:p>
    <w:tbl>
      <w:tblPr>
        <w:tblW w:w="93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1"/>
      </w:tblGrid>
      <w:tr w:rsidR="00B63EF6" w:rsidRPr="00636A07" w:rsidTr="001A4DE5">
        <w:trPr>
          <w:trHeight w:val="465"/>
        </w:trPr>
        <w:tc>
          <w:tcPr>
            <w:tcW w:w="9351" w:type="dxa"/>
          </w:tcPr>
          <w:p w:rsidR="00CF0132" w:rsidRPr="00636A07" w:rsidRDefault="00CF0132" w:rsidP="00604469">
            <w:pPr>
              <w:jc w:val="left"/>
              <w:rPr>
                <w:rFonts w:eastAsia="仿宋_GB2312"/>
                <w:b/>
                <w:i/>
                <w:color w:val="404040" w:themeColor="text1" w:themeTint="BF"/>
                <w:sz w:val="24"/>
              </w:rPr>
            </w:pPr>
            <w:r w:rsidRPr="00636A07">
              <w:rPr>
                <w:rFonts w:eastAsia="仿宋_GB2312"/>
                <w:b/>
                <w:i/>
                <w:color w:val="404040" w:themeColor="text1" w:themeTint="BF"/>
                <w:sz w:val="24"/>
              </w:rPr>
              <w:t>请对本人思想政治表现（政治立场、遵守国家法律法规、学校规章制度）</w:t>
            </w:r>
            <w:r w:rsidR="00486076" w:rsidRPr="00636A07">
              <w:rPr>
                <w:rFonts w:eastAsia="仿宋_GB2312"/>
                <w:b/>
                <w:i/>
                <w:color w:val="404040" w:themeColor="text1" w:themeTint="BF"/>
                <w:sz w:val="24"/>
              </w:rPr>
              <w:t>、遵守师德师风</w:t>
            </w:r>
            <w:r w:rsidRPr="00636A07">
              <w:rPr>
                <w:rFonts w:eastAsia="仿宋_GB2312"/>
                <w:b/>
                <w:i/>
                <w:color w:val="404040" w:themeColor="text1" w:themeTint="BF"/>
                <w:sz w:val="24"/>
              </w:rPr>
              <w:t>、</w:t>
            </w:r>
            <w:r w:rsidR="00B42437" w:rsidRPr="00636A07">
              <w:rPr>
                <w:rFonts w:eastAsia="仿宋_GB2312"/>
                <w:b/>
                <w:i/>
                <w:color w:val="404040" w:themeColor="text1" w:themeTint="BF"/>
                <w:sz w:val="24"/>
              </w:rPr>
              <w:t>学术道德</w:t>
            </w:r>
            <w:r w:rsidR="00604469" w:rsidRPr="00636A07">
              <w:rPr>
                <w:rFonts w:eastAsia="仿宋_GB2312"/>
                <w:b/>
                <w:i/>
                <w:color w:val="404040" w:themeColor="text1" w:themeTint="BF"/>
                <w:sz w:val="24"/>
              </w:rPr>
              <w:t>行为</w:t>
            </w:r>
            <w:r w:rsidRPr="00636A07">
              <w:rPr>
                <w:rFonts w:eastAsia="仿宋_GB2312"/>
                <w:b/>
                <w:i/>
                <w:color w:val="404040" w:themeColor="text1" w:themeTint="BF"/>
                <w:sz w:val="24"/>
              </w:rPr>
              <w:t>等情况作出</w:t>
            </w:r>
            <w:r w:rsidR="00493E0E" w:rsidRPr="00636A07">
              <w:rPr>
                <w:rFonts w:eastAsia="仿宋_GB2312"/>
                <w:b/>
                <w:i/>
                <w:color w:val="404040" w:themeColor="text1" w:themeTint="BF"/>
                <w:sz w:val="24"/>
              </w:rPr>
              <w:t>说明</w:t>
            </w:r>
            <w:r w:rsidRPr="00636A07">
              <w:rPr>
                <w:rFonts w:eastAsia="仿宋_GB2312"/>
                <w:b/>
                <w:i/>
                <w:color w:val="404040" w:themeColor="text1" w:themeTint="BF"/>
                <w:sz w:val="24"/>
              </w:rPr>
              <w:t>。</w:t>
            </w:r>
          </w:p>
          <w:p w:rsidR="00B63EF6" w:rsidRPr="00636A07" w:rsidRDefault="00B7301A" w:rsidP="00085890">
            <w:pPr>
              <w:spacing w:beforeLines="100" w:line="300" w:lineRule="auto"/>
              <w:ind w:firstLineChars="200" w:firstLine="480"/>
              <w:rPr>
                <w:rFonts w:eastAsia="仿宋_GB2312"/>
                <w:b/>
                <w:sz w:val="28"/>
                <w:szCs w:val="28"/>
              </w:rPr>
            </w:pPr>
            <w:r w:rsidRPr="00636A07">
              <w:rPr>
                <w:rFonts w:eastAsia="仿宋_GB2312"/>
                <w:sz w:val="24"/>
              </w:rPr>
              <w:t>本人思想政治表现优良，坚持正确的政治立场，坚决拥护中国共产党的领导，遵守国家法律法规和学校规章制度。遵守师德师风，对研究生和本科生进行细致认真的学术指导，在生活上关心爱护学生，在行为准则和思想品德方面坚持立德树人，为人师表，引导学生在科研方面树立远大理想和奋斗目标。坚持正确和规范的学术道德，在科研研究中做到严谨细致，实事求是，</w:t>
            </w:r>
            <w:r w:rsidR="00556A85" w:rsidRPr="00636A07">
              <w:rPr>
                <w:rFonts w:eastAsia="仿宋_GB2312"/>
                <w:sz w:val="24"/>
              </w:rPr>
              <w:t>做到了</w:t>
            </w:r>
            <w:r w:rsidRPr="00636A07">
              <w:rPr>
                <w:rFonts w:eastAsia="仿宋_GB2312"/>
                <w:sz w:val="24"/>
              </w:rPr>
              <w:t>坚决杜绝一切学术不端和违规行为。</w:t>
            </w:r>
          </w:p>
          <w:p w:rsidR="00B63EF6" w:rsidRPr="00636A07" w:rsidRDefault="0045637C" w:rsidP="00085890">
            <w:pPr>
              <w:spacing w:beforeLines="100" w:line="300" w:lineRule="auto"/>
              <w:rPr>
                <w:rFonts w:eastAsia="仿宋_GB2312"/>
                <w:sz w:val="24"/>
                <w:szCs w:val="28"/>
              </w:rPr>
            </w:pPr>
            <w:r w:rsidRPr="00636A07">
              <w:rPr>
                <w:rFonts w:eastAsia="仿宋_GB2312"/>
                <w:sz w:val="24"/>
                <w:szCs w:val="28"/>
              </w:rPr>
              <w:t>通过</w:t>
            </w:r>
            <w:r w:rsidR="005012C7" w:rsidRPr="00636A07">
              <w:rPr>
                <w:rFonts w:eastAsia="仿宋_GB2312"/>
                <w:sz w:val="24"/>
                <w:szCs w:val="28"/>
              </w:rPr>
              <w:t>第二期高层次人才理想信念与国情校情研修班的</w:t>
            </w:r>
            <w:r w:rsidRPr="00636A07">
              <w:rPr>
                <w:rFonts w:eastAsia="仿宋_GB2312"/>
                <w:sz w:val="24"/>
                <w:szCs w:val="28"/>
              </w:rPr>
              <w:t>学习，对革命先驱的崇高革命精神、社会主义建设者们艰苦奋斗的开拓精神、科学家前辈们勇攀高峰的崇高科学精神有了更深刻更全面的理解，并将把所悟转化为实际行动，将西农精神的内涵在科研教学工作发扬，自觉肩负起现代农业科技发展使命，为西北农林科技大学的发展和林业科研事业贡献自己的智慧和力量。</w:t>
            </w:r>
          </w:p>
          <w:p w:rsidR="005012C7" w:rsidRPr="00636A07" w:rsidRDefault="005012C7" w:rsidP="00085890">
            <w:pPr>
              <w:spacing w:beforeLines="100" w:line="300" w:lineRule="auto"/>
              <w:rPr>
                <w:rFonts w:eastAsia="仿宋_GB2312"/>
                <w:sz w:val="24"/>
                <w:szCs w:val="28"/>
              </w:rPr>
            </w:pPr>
          </w:p>
        </w:tc>
      </w:tr>
    </w:tbl>
    <w:p w:rsidR="00EB0C73" w:rsidRPr="00636A07" w:rsidRDefault="00B63EF6" w:rsidP="00EB0C73">
      <w:pPr>
        <w:rPr>
          <w:rFonts w:eastAsia="仿宋_GB2312"/>
          <w:sz w:val="28"/>
          <w:szCs w:val="28"/>
        </w:rPr>
      </w:pPr>
      <w:r w:rsidRPr="00636A07">
        <w:rPr>
          <w:rFonts w:eastAsia="仿宋_GB2312"/>
          <w:sz w:val="28"/>
          <w:szCs w:val="28"/>
        </w:rPr>
        <w:t>四</w:t>
      </w:r>
      <w:r w:rsidR="00EB0C73" w:rsidRPr="00636A07">
        <w:rPr>
          <w:rFonts w:eastAsia="仿宋_GB2312"/>
          <w:sz w:val="28"/>
          <w:szCs w:val="28"/>
        </w:rPr>
        <w:t>、主要研究内容及工作进展（限</w:t>
      </w:r>
      <w:r w:rsidR="00EB0C73" w:rsidRPr="00636A07">
        <w:rPr>
          <w:rFonts w:eastAsia="仿宋_GB2312"/>
          <w:sz w:val="28"/>
          <w:szCs w:val="28"/>
        </w:rPr>
        <w:t>1000</w:t>
      </w:r>
      <w:r w:rsidR="00EB0C73" w:rsidRPr="00636A07">
        <w:rPr>
          <w:rFonts w:eastAsia="仿宋_GB2312"/>
          <w:sz w:val="28"/>
          <w:szCs w:val="28"/>
        </w:rPr>
        <w:t>字以内）</w:t>
      </w:r>
    </w:p>
    <w:tbl>
      <w:tblPr>
        <w:tblW w:w="93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1"/>
      </w:tblGrid>
      <w:tr w:rsidR="00EB0C73" w:rsidRPr="00636A07" w:rsidTr="008D3784">
        <w:trPr>
          <w:trHeight w:val="465"/>
        </w:trPr>
        <w:tc>
          <w:tcPr>
            <w:tcW w:w="9351" w:type="dxa"/>
          </w:tcPr>
          <w:p w:rsidR="005012C7" w:rsidRPr="003352D4" w:rsidRDefault="00DE411D" w:rsidP="00085890">
            <w:pPr>
              <w:spacing w:beforeLines="50" w:line="300" w:lineRule="auto"/>
              <w:ind w:firstLineChars="200" w:firstLine="480"/>
              <w:rPr>
                <w:rFonts w:eastAsia="仿宋_GB2312"/>
                <w:kern w:val="0"/>
                <w:sz w:val="24"/>
                <w:szCs w:val="21"/>
              </w:rPr>
            </w:pPr>
            <w:r w:rsidRPr="003352D4">
              <w:rPr>
                <w:rFonts w:eastAsia="仿宋_GB2312"/>
                <w:sz w:val="24"/>
                <w:szCs w:val="22"/>
              </w:rPr>
              <w:t>（一）</w:t>
            </w:r>
            <w:r w:rsidR="005012C7" w:rsidRPr="003352D4">
              <w:rPr>
                <w:rFonts w:eastAsia="仿宋_GB2312"/>
                <w:sz w:val="24"/>
                <w:szCs w:val="22"/>
              </w:rPr>
              <w:t>为了缓解</w:t>
            </w:r>
            <w:r w:rsidR="005012C7" w:rsidRPr="003352D4">
              <w:rPr>
                <w:rFonts w:eastAsia="仿宋_GB2312"/>
                <w:kern w:val="0"/>
                <w:sz w:val="24"/>
                <w:szCs w:val="21"/>
              </w:rPr>
              <w:t>干旱和氮素匮乏对树木人工林生产力的限制，同时突破氮素匮乏对</w:t>
            </w:r>
            <w:r w:rsidR="005012C7" w:rsidRPr="003352D4">
              <w:rPr>
                <w:rFonts w:eastAsia="仿宋_GB2312"/>
                <w:kern w:val="0"/>
                <w:sz w:val="24"/>
                <w:szCs w:val="21"/>
              </w:rPr>
              <w:lastRenderedPageBreak/>
              <w:t>树木修复重金属污染的制约瓶颈，围绕</w:t>
            </w:r>
            <w:bookmarkStart w:id="0" w:name="OLE_LINK11"/>
            <w:bookmarkStart w:id="1" w:name="OLE_LINK12"/>
            <w:r w:rsidR="00CD4EE2" w:rsidRPr="003352D4">
              <w:rPr>
                <w:rFonts w:eastAsia="仿宋_GB2312"/>
                <w:kern w:val="0"/>
                <w:sz w:val="24"/>
                <w:szCs w:val="21"/>
              </w:rPr>
              <w:t>树木</w:t>
            </w:r>
            <w:r w:rsidR="005012C7" w:rsidRPr="003352D4">
              <w:rPr>
                <w:rFonts w:eastAsia="仿宋_GB2312"/>
                <w:kern w:val="0"/>
                <w:sz w:val="24"/>
                <w:szCs w:val="21"/>
              </w:rPr>
              <w:t>耐受干旱</w:t>
            </w:r>
            <w:r w:rsidR="005F0FFF">
              <w:rPr>
                <w:rFonts w:eastAsia="仿宋_GB2312" w:hint="eastAsia"/>
                <w:kern w:val="0"/>
                <w:sz w:val="24"/>
                <w:szCs w:val="21"/>
              </w:rPr>
              <w:t>胁迫、耐受</w:t>
            </w:r>
            <w:r w:rsidR="005012C7" w:rsidRPr="003352D4">
              <w:rPr>
                <w:rFonts w:eastAsia="仿宋_GB2312"/>
                <w:kern w:val="0"/>
                <w:sz w:val="24"/>
                <w:szCs w:val="21"/>
              </w:rPr>
              <w:t>重金属胁迫的氮营养调控机理</w:t>
            </w:r>
            <w:bookmarkEnd w:id="0"/>
            <w:bookmarkEnd w:id="1"/>
            <w:r w:rsidR="005012C7" w:rsidRPr="003352D4">
              <w:rPr>
                <w:rFonts w:eastAsia="仿宋_GB2312"/>
                <w:kern w:val="0"/>
                <w:sz w:val="24"/>
                <w:szCs w:val="21"/>
              </w:rPr>
              <w:t>开展了系统的研究，研究结果相继发表于《</w:t>
            </w:r>
            <w:r w:rsidR="005012C7" w:rsidRPr="003352D4">
              <w:rPr>
                <w:rFonts w:eastAsia="仿宋_GB2312"/>
                <w:kern w:val="0"/>
                <w:sz w:val="24"/>
                <w:szCs w:val="21"/>
              </w:rPr>
              <w:t>Tree Physiology</w:t>
            </w:r>
            <w:r w:rsidR="005012C7" w:rsidRPr="003352D4">
              <w:rPr>
                <w:rFonts w:eastAsia="仿宋_GB2312"/>
                <w:kern w:val="0"/>
                <w:sz w:val="24"/>
                <w:szCs w:val="21"/>
              </w:rPr>
              <w:t>》、</w:t>
            </w:r>
            <w:r w:rsidR="005F0FFF" w:rsidRPr="003352D4">
              <w:rPr>
                <w:rFonts w:eastAsia="仿宋_GB2312"/>
                <w:kern w:val="0"/>
                <w:sz w:val="24"/>
                <w:szCs w:val="21"/>
              </w:rPr>
              <w:t>《</w:t>
            </w:r>
            <w:r w:rsidR="005F0FFF">
              <w:rPr>
                <w:rFonts w:eastAsia="仿宋_GB2312" w:hint="eastAsia"/>
                <w:kern w:val="0"/>
                <w:sz w:val="24"/>
                <w:szCs w:val="21"/>
              </w:rPr>
              <w:t>Chemosphere</w:t>
            </w:r>
            <w:r w:rsidR="005F0FFF" w:rsidRPr="003352D4">
              <w:rPr>
                <w:rFonts w:eastAsia="仿宋_GB2312"/>
                <w:kern w:val="0"/>
                <w:sz w:val="24"/>
                <w:szCs w:val="21"/>
              </w:rPr>
              <w:t>》</w:t>
            </w:r>
            <w:r w:rsidR="005F0FFF">
              <w:rPr>
                <w:rFonts w:eastAsia="仿宋_GB2312" w:hint="eastAsia"/>
                <w:kern w:val="0"/>
                <w:sz w:val="24"/>
                <w:szCs w:val="21"/>
              </w:rPr>
              <w:t>、</w:t>
            </w:r>
            <w:r w:rsidR="005012C7" w:rsidRPr="003352D4">
              <w:rPr>
                <w:rFonts w:eastAsia="仿宋_GB2312"/>
                <w:kern w:val="0"/>
                <w:sz w:val="24"/>
                <w:szCs w:val="21"/>
              </w:rPr>
              <w:t>《</w:t>
            </w:r>
            <w:r w:rsidR="005012C7" w:rsidRPr="003352D4">
              <w:rPr>
                <w:rFonts w:eastAsia="仿宋_GB2312"/>
                <w:kern w:val="0"/>
                <w:sz w:val="24"/>
                <w:szCs w:val="21"/>
              </w:rPr>
              <w:t>Plant Science</w:t>
            </w:r>
            <w:r w:rsidR="005012C7" w:rsidRPr="003352D4">
              <w:rPr>
                <w:rFonts w:eastAsia="仿宋_GB2312"/>
                <w:kern w:val="0"/>
                <w:sz w:val="24"/>
                <w:szCs w:val="21"/>
              </w:rPr>
              <w:t>》、</w:t>
            </w:r>
            <w:r w:rsidR="005012C7" w:rsidRPr="003352D4">
              <w:rPr>
                <w:rFonts w:eastAsia="仿宋_GB2312"/>
                <w:sz w:val="24"/>
                <w:szCs w:val="22"/>
              </w:rPr>
              <w:t>《</w:t>
            </w:r>
            <w:r w:rsidR="005012C7" w:rsidRPr="003352D4">
              <w:rPr>
                <w:rFonts w:eastAsia="仿宋_GB2312"/>
                <w:sz w:val="24"/>
                <w:szCs w:val="22"/>
              </w:rPr>
              <w:t>Environmental and Experimental Botany</w:t>
            </w:r>
            <w:r w:rsidR="005012C7" w:rsidRPr="003352D4">
              <w:rPr>
                <w:rFonts w:eastAsia="仿宋_GB2312"/>
                <w:sz w:val="24"/>
                <w:szCs w:val="22"/>
              </w:rPr>
              <w:t>》、《</w:t>
            </w:r>
            <w:r w:rsidR="005012C7" w:rsidRPr="003352D4">
              <w:rPr>
                <w:rFonts w:eastAsia="仿宋_GB2312"/>
                <w:sz w:val="24"/>
                <w:szCs w:val="22"/>
              </w:rPr>
              <w:t>Ecotoxicology and Environmental Safety</w:t>
            </w:r>
            <w:r w:rsidR="005012C7" w:rsidRPr="003352D4">
              <w:rPr>
                <w:rFonts w:eastAsia="仿宋_GB2312"/>
                <w:sz w:val="24"/>
                <w:szCs w:val="22"/>
              </w:rPr>
              <w:t>》、《</w:t>
            </w:r>
            <w:r w:rsidR="005012C7" w:rsidRPr="003352D4">
              <w:rPr>
                <w:rFonts w:eastAsia="仿宋_GB2312"/>
                <w:sz w:val="24"/>
                <w:szCs w:val="22"/>
              </w:rPr>
              <w:t>BMC Plant Biology</w:t>
            </w:r>
            <w:r w:rsidR="005012C7" w:rsidRPr="003352D4">
              <w:rPr>
                <w:rFonts w:eastAsia="仿宋_GB2312"/>
                <w:sz w:val="24"/>
                <w:szCs w:val="22"/>
              </w:rPr>
              <w:t>》、《</w:t>
            </w:r>
            <w:r w:rsidR="005012C7" w:rsidRPr="003352D4">
              <w:rPr>
                <w:rFonts w:eastAsia="仿宋_GB2312"/>
                <w:sz w:val="24"/>
                <w:szCs w:val="22"/>
              </w:rPr>
              <w:t>Trees</w:t>
            </w:r>
            <w:r w:rsidR="005012C7" w:rsidRPr="003352D4">
              <w:rPr>
                <w:rFonts w:eastAsia="仿宋_GB2312"/>
                <w:sz w:val="24"/>
                <w:szCs w:val="22"/>
              </w:rPr>
              <w:t>》等国际知名期刊</w:t>
            </w:r>
            <w:r w:rsidR="005012C7" w:rsidRPr="003352D4">
              <w:rPr>
                <w:rFonts w:eastAsia="仿宋_GB2312"/>
                <w:kern w:val="0"/>
                <w:sz w:val="24"/>
                <w:szCs w:val="21"/>
              </w:rPr>
              <w:t>。</w:t>
            </w:r>
            <w:r w:rsidR="005F0FFF">
              <w:rPr>
                <w:rFonts w:eastAsia="仿宋_GB2312" w:hint="eastAsia"/>
                <w:kern w:val="0"/>
                <w:sz w:val="24"/>
                <w:szCs w:val="21"/>
              </w:rPr>
              <w:t>共</w:t>
            </w:r>
            <w:r w:rsidR="006262C6" w:rsidRPr="00636A07">
              <w:rPr>
                <w:rFonts w:eastAsia="仿宋_GB2312"/>
                <w:sz w:val="24"/>
                <w:szCs w:val="21"/>
              </w:rPr>
              <w:t>以第一作者或通讯作者发表</w:t>
            </w:r>
            <w:r w:rsidR="006262C6" w:rsidRPr="00636A07">
              <w:rPr>
                <w:rFonts w:eastAsia="仿宋_GB2312"/>
                <w:sz w:val="24"/>
                <w:szCs w:val="21"/>
              </w:rPr>
              <w:t>SCI</w:t>
            </w:r>
            <w:r w:rsidR="006262C6">
              <w:rPr>
                <w:rFonts w:eastAsia="仿宋_GB2312" w:hint="eastAsia"/>
                <w:sz w:val="24"/>
                <w:szCs w:val="21"/>
              </w:rPr>
              <w:t>收录</w:t>
            </w:r>
            <w:r w:rsidR="006262C6" w:rsidRPr="00636A07">
              <w:rPr>
                <w:rFonts w:eastAsia="仿宋_GB2312"/>
                <w:sz w:val="24"/>
                <w:szCs w:val="21"/>
              </w:rPr>
              <w:t>论文</w:t>
            </w:r>
            <w:r w:rsidR="006262C6" w:rsidRPr="00636A07">
              <w:rPr>
                <w:rFonts w:eastAsia="仿宋_GB2312"/>
                <w:sz w:val="24"/>
                <w:szCs w:val="21"/>
              </w:rPr>
              <w:t>1</w:t>
            </w:r>
            <w:r w:rsidR="00DD6DF1">
              <w:rPr>
                <w:rFonts w:eastAsia="仿宋_GB2312" w:hint="eastAsia"/>
                <w:sz w:val="24"/>
                <w:szCs w:val="21"/>
              </w:rPr>
              <w:t>3</w:t>
            </w:r>
            <w:r w:rsidR="006262C6">
              <w:rPr>
                <w:rFonts w:eastAsia="仿宋_GB2312"/>
                <w:sz w:val="24"/>
                <w:szCs w:val="21"/>
              </w:rPr>
              <w:t>篇，</w:t>
            </w:r>
            <w:r w:rsidR="006262C6">
              <w:rPr>
                <w:rFonts w:eastAsia="仿宋_GB2312" w:hint="eastAsia"/>
                <w:sz w:val="24"/>
                <w:szCs w:val="21"/>
              </w:rPr>
              <w:t>包括</w:t>
            </w:r>
            <w:r w:rsidR="006262C6" w:rsidRPr="00636A07">
              <w:rPr>
                <w:rFonts w:eastAsia="仿宋_GB2312"/>
                <w:sz w:val="24"/>
                <w:szCs w:val="21"/>
              </w:rPr>
              <w:t>中科院</w:t>
            </w:r>
            <w:r w:rsidR="006262C6" w:rsidRPr="00636A07">
              <w:rPr>
                <w:rFonts w:eastAsia="仿宋_GB2312"/>
                <w:sz w:val="24"/>
                <w:szCs w:val="21"/>
              </w:rPr>
              <w:t>2</w:t>
            </w:r>
            <w:r w:rsidR="006262C6" w:rsidRPr="00636A07">
              <w:rPr>
                <w:rFonts w:eastAsia="仿宋_GB2312"/>
                <w:sz w:val="24"/>
                <w:szCs w:val="21"/>
              </w:rPr>
              <w:t>区以上论文</w:t>
            </w:r>
            <w:r w:rsidR="00DD6DF1">
              <w:rPr>
                <w:rFonts w:eastAsia="仿宋_GB2312" w:hint="eastAsia"/>
                <w:sz w:val="24"/>
                <w:szCs w:val="21"/>
              </w:rPr>
              <w:t>7</w:t>
            </w:r>
            <w:r w:rsidR="006262C6" w:rsidRPr="00636A07">
              <w:rPr>
                <w:rFonts w:eastAsia="仿宋_GB2312"/>
                <w:sz w:val="24"/>
                <w:szCs w:val="21"/>
              </w:rPr>
              <w:t>篇；申请国家发明专利</w:t>
            </w:r>
            <w:r w:rsidR="006262C6" w:rsidRPr="00636A07">
              <w:rPr>
                <w:rFonts w:eastAsia="仿宋_GB2312"/>
                <w:sz w:val="24"/>
                <w:szCs w:val="21"/>
              </w:rPr>
              <w:t>1</w:t>
            </w:r>
            <w:r w:rsidR="006262C6" w:rsidRPr="00636A07">
              <w:rPr>
                <w:rFonts w:eastAsia="仿宋_GB2312"/>
                <w:sz w:val="24"/>
                <w:szCs w:val="21"/>
              </w:rPr>
              <w:t>项，目前已进入公示阶段。</w:t>
            </w:r>
          </w:p>
          <w:p w:rsidR="005012C7" w:rsidRPr="003352D4" w:rsidRDefault="00DE411D" w:rsidP="005012C7">
            <w:pPr>
              <w:spacing w:before="50" w:line="300" w:lineRule="auto"/>
              <w:ind w:firstLine="420"/>
              <w:rPr>
                <w:rFonts w:eastAsia="仿宋_GB2312"/>
                <w:sz w:val="24"/>
                <w:szCs w:val="22"/>
              </w:rPr>
            </w:pPr>
            <w:bookmarkStart w:id="2" w:name="OLE_LINK177"/>
            <w:r w:rsidRPr="003352D4">
              <w:rPr>
                <w:rFonts w:eastAsia="仿宋_GB2312"/>
                <w:kern w:val="0"/>
                <w:sz w:val="24"/>
                <w:szCs w:val="21"/>
              </w:rPr>
              <w:t>（二）</w:t>
            </w:r>
            <w:r w:rsidR="005012C7" w:rsidRPr="003352D4">
              <w:rPr>
                <w:rFonts w:eastAsia="仿宋_GB2312"/>
                <w:kern w:val="0"/>
                <w:sz w:val="24"/>
                <w:szCs w:val="21"/>
              </w:rPr>
              <w:t>在树木耐受干旱胁迫的氮营养调控机理方面，</w:t>
            </w:r>
            <w:r w:rsidR="005012C7" w:rsidRPr="003352D4">
              <w:rPr>
                <w:rFonts w:eastAsia="仿宋_GB2312"/>
                <w:sz w:val="24"/>
                <w:szCs w:val="22"/>
              </w:rPr>
              <w:t>研究发现：</w:t>
            </w:r>
            <w:bookmarkStart w:id="3" w:name="OLE_LINK178"/>
            <w:bookmarkStart w:id="4" w:name="OLE_LINK179"/>
            <w:r w:rsidR="005012C7" w:rsidRPr="003352D4">
              <w:rPr>
                <w:rFonts w:eastAsia="仿宋_GB2312"/>
                <w:sz w:val="24"/>
                <w:szCs w:val="22"/>
              </w:rPr>
              <w:t>与低氮相比，适量氮素（</w:t>
            </w:r>
            <w:r w:rsidR="005012C7" w:rsidRPr="003352D4">
              <w:rPr>
                <w:rFonts w:eastAsia="仿宋_GB2312"/>
                <w:sz w:val="24"/>
                <w:szCs w:val="22"/>
              </w:rPr>
              <w:t>NH</w:t>
            </w:r>
            <w:r w:rsidR="005012C7" w:rsidRPr="003352D4">
              <w:rPr>
                <w:rFonts w:eastAsia="仿宋_GB2312"/>
                <w:sz w:val="24"/>
                <w:szCs w:val="22"/>
                <w:vertAlign w:val="subscript"/>
              </w:rPr>
              <w:t>4</w:t>
            </w:r>
            <w:r w:rsidR="005012C7" w:rsidRPr="003352D4">
              <w:rPr>
                <w:rFonts w:eastAsia="仿宋_GB2312"/>
                <w:sz w:val="24"/>
                <w:szCs w:val="22"/>
              </w:rPr>
              <w:t>NO</w:t>
            </w:r>
            <w:r w:rsidR="005012C7" w:rsidRPr="003352D4">
              <w:rPr>
                <w:rFonts w:eastAsia="仿宋_GB2312"/>
                <w:sz w:val="24"/>
                <w:szCs w:val="22"/>
                <w:vertAlign w:val="subscript"/>
              </w:rPr>
              <w:t>3</w:t>
            </w:r>
            <w:r w:rsidR="005012C7" w:rsidRPr="003352D4">
              <w:rPr>
                <w:rFonts w:eastAsia="仿宋_GB2312"/>
                <w:sz w:val="24"/>
                <w:szCs w:val="22"/>
              </w:rPr>
              <w:t>）添加促进了杨树、楸树等树种细根的增生；氮素提高了木质部</w:t>
            </w:r>
            <w:r w:rsidR="005012C7" w:rsidRPr="003352D4">
              <w:rPr>
                <w:rFonts w:eastAsia="仿宋_GB2312"/>
                <w:sz w:val="24"/>
                <w:szCs w:val="22"/>
              </w:rPr>
              <w:t>IAA</w:t>
            </w:r>
            <w:r w:rsidR="005012C7" w:rsidRPr="003352D4">
              <w:rPr>
                <w:rFonts w:eastAsia="仿宋_GB2312"/>
                <w:sz w:val="24"/>
                <w:szCs w:val="22"/>
              </w:rPr>
              <w:t>含量、增加了木质部导管发生频率，促进了干旱下木质部的适应性发育，从而提高了干旱下水力学安全性；</w:t>
            </w:r>
            <w:bookmarkStart w:id="5" w:name="OLE_LINK180"/>
            <w:bookmarkStart w:id="6" w:name="OLE_LINK181"/>
            <w:bookmarkEnd w:id="2"/>
            <w:bookmarkEnd w:id="3"/>
            <w:bookmarkEnd w:id="4"/>
            <w:r w:rsidR="005012C7" w:rsidRPr="003352D4">
              <w:rPr>
                <w:rFonts w:eastAsia="仿宋_GB2312"/>
                <w:sz w:val="24"/>
                <w:szCs w:val="22"/>
              </w:rPr>
              <w:t>氮素增加了叶片</w:t>
            </w:r>
            <w:r w:rsidR="005012C7" w:rsidRPr="003352D4">
              <w:rPr>
                <w:rFonts w:eastAsia="仿宋_GB2312"/>
                <w:sz w:val="24"/>
                <w:szCs w:val="22"/>
              </w:rPr>
              <w:t>ABA</w:t>
            </w:r>
            <w:r w:rsidR="005012C7" w:rsidRPr="003352D4">
              <w:rPr>
                <w:rFonts w:eastAsia="仿宋_GB2312"/>
                <w:sz w:val="24"/>
                <w:szCs w:val="22"/>
              </w:rPr>
              <w:t>、游离脯氨酸和类胡萝卜含量，促进了气孔的调控，提高了瞬时水分利用效率，增强了杨树、楸树等树种的耐干旱能力。</w:t>
            </w:r>
            <w:bookmarkStart w:id="7" w:name="OLE_LINK182"/>
            <w:bookmarkStart w:id="8" w:name="OLE_LINK183"/>
            <w:bookmarkEnd w:id="5"/>
            <w:bookmarkEnd w:id="6"/>
            <w:r w:rsidR="005012C7" w:rsidRPr="003352D4">
              <w:rPr>
                <w:rFonts w:eastAsia="仿宋_GB2312"/>
                <w:sz w:val="24"/>
                <w:szCs w:val="22"/>
              </w:rPr>
              <w:t>部分关键基因在干旱胁迫下的诱导表达受到低氮抑制，而在适量供氮后得到激活，这些基因包括：激素信号转导组分，抗氧化酶生物合成基因，次生代谢特别是苯丙烷和类黄酮生物合成途径基因等。</w:t>
            </w:r>
            <w:bookmarkStart w:id="9" w:name="OLE_LINK184"/>
            <w:bookmarkStart w:id="10" w:name="OLE_LINK185"/>
            <w:bookmarkEnd w:id="7"/>
            <w:bookmarkEnd w:id="8"/>
            <w:r w:rsidR="005012C7" w:rsidRPr="003352D4">
              <w:rPr>
                <w:rFonts w:eastAsia="仿宋_GB2312"/>
                <w:sz w:val="24"/>
                <w:szCs w:val="22"/>
              </w:rPr>
              <w:t>在适量氮素供应下，氮代谢通路基因和碳代谢通路基因被干旱胁迫协同诱导表达，共同参与了树木耐干旱胁迫的生物学过程。</w:t>
            </w:r>
            <w:bookmarkStart w:id="11" w:name="OLE_LINK26"/>
            <w:bookmarkStart w:id="12" w:name="OLE_LINK27"/>
            <w:bookmarkEnd w:id="9"/>
            <w:bookmarkEnd w:id="10"/>
          </w:p>
          <w:bookmarkEnd w:id="11"/>
          <w:bookmarkEnd w:id="12"/>
          <w:p w:rsidR="005012C7" w:rsidRPr="003352D4" w:rsidRDefault="00DE411D" w:rsidP="00085890">
            <w:pPr>
              <w:spacing w:beforeLines="50" w:line="300" w:lineRule="auto"/>
              <w:ind w:firstLineChars="200" w:firstLine="480"/>
              <w:rPr>
                <w:rFonts w:eastAsia="仿宋_GB2312"/>
                <w:sz w:val="24"/>
                <w:szCs w:val="22"/>
              </w:rPr>
            </w:pPr>
            <w:r w:rsidRPr="003352D4">
              <w:rPr>
                <w:rFonts w:eastAsia="仿宋_GB2312"/>
                <w:sz w:val="24"/>
                <w:szCs w:val="22"/>
              </w:rPr>
              <w:t>（三）</w:t>
            </w:r>
            <w:r w:rsidR="005012C7" w:rsidRPr="003352D4">
              <w:rPr>
                <w:rFonts w:eastAsia="仿宋_GB2312"/>
                <w:sz w:val="24"/>
                <w:szCs w:val="22"/>
              </w:rPr>
              <w:t>围绕</w:t>
            </w:r>
            <w:r w:rsidR="005012C7" w:rsidRPr="003352D4">
              <w:rPr>
                <w:rFonts w:eastAsia="仿宋_GB2312"/>
                <w:kern w:val="0"/>
                <w:sz w:val="24"/>
                <w:szCs w:val="21"/>
              </w:rPr>
              <w:t>树木耐受重金属胁迫的氮营养调控机理，研究发现：</w:t>
            </w:r>
            <w:bookmarkStart w:id="13" w:name="OLE_LINK32"/>
            <w:bookmarkStart w:id="14" w:name="OLE_LINK33"/>
            <w:r w:rsidR="005012C7" w:rsidRPr="003352D4">
              <w:rPr>
                <w:rFonts w:eastAsia="仿宋_GB2312"/>
                <w:sz w:val="24"/>
                <w:szCs w:val="22"/>
              </w:rPr>
              <w:t>（</w:t>
            </w:r>
            <w:r w:rsidR="005012C7" w:rsidRPr="003352D4">
              <w:rPr>
                <w:rFonts w:eastAsia="仿宋_GB2312"/>
                <w:sz w:val="24"/>
                <w:szCs w:val="22"/>
              </w:rPr>
              <w:t>1</w:t>
            </w:r>
            <w:r w:rsidR="005012C7" w:rsidRPr="003352D4">
              <w:rPr>
                <w:rFonts w:eastAsia="仿宋_GB2312"/>
                <w:sz w:val="24"/>
                <w:szCs w:val="22"/>
              </w:rPr>
              <w:t>）</w:t>
            </w:r>
            <w:bookmarkStart w:id="15" w:name="OLE_LINK13"/>
            <w:bookmarkStart w:id="16" w:name="OLE_LINK14"/>
            <w:bookmarkStart w:id="17" w:name="OLE_LINK15"/>
            <w:r w:rsidR="005012C7" w:rsidRPr="003352D4">
              <w:rPr>
                <w:rFonts w:eastAsia="仿宋_GB2312"/>
                <w:sz w:val="24"/>
                <w:szCs w:val="22"/>
              </w:rPr>
              <w:t>在镉</w:t>
            </w:r>
            <w:r w:rsidR="005012C7" w:rsidRPr="003352D4">
              <w:rPr>
                <w:rFonts w:eastAsia="仿宋_GB2312"/>
                <w:sz w:val="24"/>
                <w:szCs w:val="22"/>
              </w:rPr>
              <w:t>-</w:t>
            </w:r>
            <w:r w:rsidR="005012C7" w:rsidRPr="003352D4">
              <w:rPr>
                <w:rFonts w:eastAsia="仿宋_GB2312"/>
                <w:sz w:val="24"/>
                <w:szCs w:val="22"/>
              </w:rPr>
              <w:t>低氮双重胁迫下，</w:t>
            </w:r>
            <w:bookmarkEnd w:id="15"/>
            <w:bookmarkEnd w:id="16"/>
            <w:bookmarkEnd w:id="17"/>
            <w:r w:rsidR="005012C7" w:rsidRPr="003352D4">
              <w:rPr>
                <w:rFonts w:eastAsia="仿宋_GB2312"/>
                <w:sz w:val="24"/>
                <w:szCs w:val="22"/>
              </w:rPr>
              <w:t>木质部受到严重抑制，这主要源于形成层分化的抑制和细胞层数的减少。低氮显著降低了镉的生物富集效率和积累量。充分供氮提高了茎内的激素及抗氧化物质水平，增强了抗氧化防御；同时也促进了茎干次生生长和木质部发育，这两个因素共同增加了杨树茎干对镉的生物学富集效率，促进了树木对重金属污染土壤的生物学修复。</w:t>
            </w:r>
            <w:bookmarkEnd w:id="13"/>
            <w:bookmarkEnd w:id="14"/>
            <w:r w:rsidR="005012C7" w:rsidRPr="003352D4">
              <w:rPr>
                <w:rFonts w:eastAsia="仿宋_GB2312"/>
                <w:sz w:val="24"/>
                <w:szCs w:val="22"/>
              </w:rPr>
              <w:t>（</w:t>
            </w:r>
            <w:r w:rsidR="005012C7" w:rsidRPr="003352D4">
              <w:rPr>
                <w:rFonts w:eastAsia="仿宋_GB2312"/>
                <w:sz w:val="24"/>
                <w:szCs w:val="22"/>
              </w:rPr>
              <w:t>2</w:t>
            </w:r>
            <w:r w:rsidR="005012C7" w:rsidRPr="003352D4">
              <w:rPr>
                <w:rFonts w:eastAsia="仿宋_GB2312"/>
                <w:sz w:val="24"/>
                <w:szCs w:val="22"/>
              </w:rPr>
              <w:t>）</w:t>
            </w:r>
            <w:bookmarkStart w:id="18" w:name="OLE_LINK9"/>
            <w:bookmarkStart w:id="19" w:name="OLE_LINK10"/>
            <w:r w:rsidR="005012C7" w:rsidRPr="003352D4">
              <w:rPr>
                <w:rFonts w:eastAsia="仿宋_GB2312"/>
                <w:sz w:val="24"/>
                <w:szCs w:val="22"/>
              </w:rPr>
              <w:t>氮素显著改变了叶片的镉积累特征及抗性适应策略。在充分供氮时，叶片保持了较强的镉耐受能力，这源于叶片内较高水平的内源激素</w:t>
            </w:r>
            <w:r w:rsidR="002A4501" w:rsidRPr="003352D4">
              <w:rPr>
                <w:rFonts w:eastAsia="仿宋_GB2312"/>
                <w:sz w:val="24"/>
                <w:szCs w:val="22"/>
              </w:rPr>
              <w:t>和</w:t>
            </w:r>
            <w:r w:rsidR="005012C7" w:rsidRPr="003352D4">
              <w:rPr>
                <w:rFonts w:eastAsia="仿宋_GB2312"/>
                <w:sz w:val="24"/>
                <w:szCs w:val="22"/>
              </w:rPr>
              <w:t>抗氧化物质含量，以及抗氧化酶合成</w:t>
            </w:r>
            <w:r w:rsidR="005012C7" w:rsidRPr="003352D4">
              <w:rPr>
                <w:rFonts w:eastAsia="仿宋_GB2312"/>
                <w:sz w:val="24"/>
                <w:szCs w:val="22"/>
              </w:rPr>
              <w:lastRenderedPageBreak/>
              <w:t>基因的上调表达。</w:t>
            </w:r>
            <w:bookmarkEnd w:id="18"/>
            <w:bookmarkEnd w:id="19"/>
            <w:r w:rsidR="005012C7" w:rsidRPr="003352D4">
              <w:rPr>
                <w:rFonts w:eastAsia="仿宋_GB2312"/>
                <w:sz w:val="24"/>
                <w:szCs w:val="22"/>
              </w:rPr>
              <w:t>（</w:t>
            </w:r>
            <w:r w:rsidR="005012C7" w:rsidRPr="003352D4">
              <w:rPr>
                <w:rFonts w:eastAsia="仿宋_GB2312"/>
                <w:sz w:val="24"/>
                <w:szCs w:val="22"/>
              </w:rPr>
              <w:t>3</w:t>
            </w:r>
            <w:r w:rsidR="005012C7" w:rsidRPr="003352D4">
              <w:rPr>
                <w:rFonts w:eastAsia="仿宋_GB2312"/>
                <w:sz w:val="24"/>
                <w:szCs w:val="22"/>
              </w:rPr>
              <w:t>）氮素显著改变了根系增生发育特征，并影响根系对镉离子的吸收、装载和根</w:t>
            </w:r>
            <w:r w:rsidR="005012C7" w:rsidRPr="003352D4">
              <w:rPr>
                <w:rFonts w:eastAsia="仿宋_GB2312"/>
                <w:sz w:val="24"/>
                <w:szCs w:val="22"/>
              </w:rPr>
              <w:t>-</w:t>
            </w:r>
            <w:r w:rsidR="005012C7" w:rsidRPr="003352D4">
              <w:rPr>
                <w:rFonts w:eastAsia="仿宋_GB2312"/>
                <w:sz w:val="24"/>
                <w:szCs w:val="22"/>
              </w:rPr>
              <w:t>冠转运。</w:t>
            </w:r>
          </w:p>
          <w:p w:rsidR="00DE411D" w:rsidRPr="003352D4" w:rsidRDefault="00DE411D" w:rsidP="00085890">
            <w:pPr>
              <w:spacing w:beforeLines="50" w:line="300" w:lineRule="auto"/>
              <w:ind w:firstLineChars="200" w:firstLine="480"/>
              <w:rPr>
                <w:rFonts w:eastAsia="仿宋_GB2312"/>
                <w:sz w:val="24"/>
                <w:szCs w:val="22"/>
              </w:rPr>
            </w:pPr>
            <w:r w:rsidRPr="003352D4">
              <w:rPr>
                <w:rFonts w:eastAsia="仿宋_GB2312"/>
                <w:sz w:val="24"/>
                <w:szCs w:val="22"/>
              </w:rPr>
              <w:t>（四）依据《陕西省受污染耕地防治工作方案》，</w:t>
            </w:r>
            <w:r w:rsidR="009A0D10">
              <w:rPr>
                <w:rFonts w:eastAsia="仿宋_GB2312" w:hint="eastAsia"/>
                <w:sz w:val="24"/>
                <w:szCs w:val="22"/>
              </w:rPr>
              <w:t>与水保所、资环学院、农学院等单位相关专家协作，</w:t>
            </w:r>
            <w:r w:rsidRPr="003352D4">
              <w:rPr>
                <w:rFonts w:eastAsia="仿宋_GB2312"/>
                <w:sz w:val="24"/>
                <w:szCs w:val="22"/>
              </w:rPr>
              <w:t>以</w:t>
            </w:r>
            <w:r w:rsidR="000518F5" w:rsidRPr="003352D4">
              <w:rPr>
                <w:rFonts w:eastAsia="仿宋_GB2312"/>
                <w:sz w:val="24"/>
                <w:szCs w:val="22"/>
              </w:rPr>
              <w:t>陕西安康地区</w:t>
            </w:r>
            <w:r w:rsidRPr="003352D4">
              <w:rPr>
                <w:rFonts w:eastAsia="仿宋_GB2312"/>
                <w:sz w:val="24"/>
                <w:szCs w:val="22"/>
              </w:rPr>
              <w:t>为研究范围</w:t>
            </w:r>
            <w:r w:rsidR="000518F5" w:rsidRPr="003352D4">
              <w:rPr>
                <w:rFonts w:eastAsia="仿宋_GB2312"/>
                <w:sz w:val="24"/>
                <w:szCs w:val="22"/>
              </w:rPr>
              <w:t>，通过实地勘察、取样，</w:t>
            </w:r>
            <w:r w:rsidRPr="003352D4">
              <w:rPr>
                <w:rFonts w:eastAsia="仿宋_GB2312"/>
                <w:sz w:val="24"/>
                <w:szCs w:val="22"/>
              </w:rPr>
              <w:t>获得土壤重金属污染分布状况与基本规律</w:t>
            </w:r>
            <w:r w:rsidR="000518F5" w:rsidRPr="003352D4">
              <w:rPr>
                <w:rFonts w:eastAsia="仿宋_GB2312"/>
                <w:sz w:val="24"/>
                <w:szCs w:val="22"/>
              </w:rPr>
              <w:t>，</w:t>
            </w:r>
            <w:r w:rsidRPr="003352D4">
              <w:rPr>
                <w:rFonts w:eastAsia="仿宋_GB2312"/>
                <w:sz w:val="24"/>
                <w:szCs w:val="22"/>
              </w:rPr>
              <w:t>确定</w:t>
            </w:r>
            <w:r w:rsidR="000518F5" w:rsidRPr="003352D4">
              <w:rPr>
                <w:rFonts w:eastAsia="仿宋_GB2312"/>
                <w:sz w:val="24"/>
                <w:szCs w:val="22"/>
              </w:rPr>
              <w:t>植物</w:t>
            </w:r>
            <w:r w:rsidRPr="003352D4">
              <w:rPr>
                <w:rFonts w:eastAsia="仿宋_GB2312"/>
                <w:sz w:val="24"/>
                <w:szCs w:val="22"/>
              </w:rPr>
              <w:t>修复土壤重金属污染的</w:t>
            </w:r>
            <w:r w:rsidR="000518F5" w:rsidRPr="003352D4">
              <w:rPr>
                <w:rFonts w:eastAsia="仿宋_GB2312"/>
                <w:sz w:val="24"/>
                <w:szCs w:val="22"/>
              </w:rPr>
              <w:t>可行方案，</w:t>
            </w:r>
            <w:r w:rsidRPr="003352D4">
              <w:rPr>
                <w:rFonts w:eastAsia="仿宋_GB2312"/>
                <w:sz w:val="24"/>
                <w:szCs w:val="22"/>
              </w:rPr>
              <w:t>建立</w:t>
            </w:r>
            <w:r w:rsidR="000518F5" w:rsidRPr="003352D4">
              <w:rPr>
                <w:rFonts w:eastAsia="仿宋_GB2312"/>
                <w:sz w:val="24"/>
                <w:szCs w:val="22"/>
              </w:rPr>
              <w:t>植物</w:t>
            </w:r>
            <w:r w:rsidRPr="003352D4">
              <w:rPr>
                <w:rFonts w:eastAsia="仿宋_GB2312"/>
                <w:sz w:val="24"/>
                <w:szCs w:val="22"/>
              </w:rPr>
              <w:t>修复污染土壤的生态工程模式，为</w:t>
            </w:r>
            <w:r w:rsidR="000518F5" w:rsidRPr="003352D4">
              <w:rPr>
                <w:rFonts w:eastAsia="仿宋_GB2312"/>
                <w:sz w:val="24"/>
                <w:szCs w:val="22"/>
              </w:rPr>
              <w:t>陕西省</w:t>
            </w:r>
            <w:r w:rsidRPr="003352D4">
              <w:rPr>
                <w:rFonts w:eastAsia="仿宋_GB2312"/>
                <w:sz w:val="24"/>
                <w:szCs w:val="22"/>
              </w:rPr>
              <w:t>环境保护和治理提供决策参考依据。</w:t>
            </w:r>
          </w:p>
          <w:p w:rsidR="00B63EF6" w:rsidRPr="00DE411D" w:rsidRDefault="005012C7" w:rsidP="00085890">
            <w:pPr>
              <w:spacing w:beforeLines="50" w:line="300" w:lineRule="auto"/>
              <w:ind w:firstLineChars="200" w:firstLine="480"/>
              <w:rPr>
                <w:rFonts w:eastAsia="仿宋"/>
                <w:b/>
                <w:sz w:val="24"/>
              </w:rPr>
            </w:pPr>
            <w:r w:rsidRPr="003352D4">
              <w:rPr>
                <w:rFonts w:eastAsia="仿宋_GB2312"/>
                <w:b/>
                <w:sz w:val="24"/>
              </w:rPr>
              <w:t>通过以上关键科学问题的研究，阐明了氮营养对干旱胁迫、重金属胁迫下</w:t>
            </w:r>
            <w:r w:rsidR="002A4501" w:rsidRPr="003352D4">
              <w:rPr>
                <w:rFonts w:eastAsia="仿宋_GB2312"/>
                <w:b/>
                <w:sz w:val="24"/>
              </w:rPr>
              <w:t>树木</w:t>
            </w:r>
            <w:r w:rsidRPr="003352D4">
              <w:rPr>
                <w:rFonts w:eastAsia="仿宋_GB2312"/>
                <w:b/>
                <w:sz w:val="24"/>
              </w:rPr>
              <w:t>生长发育的影响特征，揭示了</w:t>
            </w:r>
            <w:r w:rsidR="002A4501" w:rsidRPr="003352D4">
              <w:rPr>
                <w:rFonts w:eastAsia="仿宋_GB2312"/>
                <w:b/>
                <w:sz w:val="24"/>
              </w:rPr>
              <w:t>树木</w:t>
            </w:r>
            <w:r w:rsidRPr="003352D4">
              <w:rPr>
                <w:rFonts w:eastAsia="仿宋_GB2312"/>
                <w:b/>
                <w:sz w:val="24"/>
              </w:rPr>
              <w:t>耐受干旱胁迫、重金属胁迫的氮营养调控机理。通过这些研究，将有助于以氮素营养调控为突破口，</w:t>
            </w:r>
            <w:r w:rsidR="002A4501" w:rsidRPr="003352D4">
              <w:rPr>
                <w:rFonts w:eastAsia="仿宋_GB2312"/>
                <w:b/>
                <w:sz w:val="24"/>
              </w:rPr>
              <w:t>缓解干旱缺水、氮素匮乏对</w:t>
            </w:r>
            <w:r w:rsidRPr="003352D4">
              <w:rPr>
                <w:rFonts w:eastAsia="仿宋_GB2312"/>
                <w:b/>
                <w:sz w:val="24"/>
              </w:rPr>
              <w:t>人工林生产力的限制；促进重金属污染土壤的植物修复，减少重金属污染对生态安全和食品安全的威胁。</w:t>
            </w:r>
          </w:p>
        </w:tc>
      </w:tr>
    </w:tbl>
    <w:p w:rsidR="00F96931" w:rsidRPr="00636A07" w:rsidRDefault="00B63EF6" w:rsidP="00F96931">
      <w:pPr>
        <w:rPr>
          <w:rFonts w:eastAsia="仿宋_GB2312"/>
          <w:sz w:val="28"/>
          <w:szCs w:val="28"/>
        </w:rPr>
      </w:pPr>
      <w:r w:rsidRPr="00636A07">
        <w:rPr>
          <w:rFonts w:eastAsia="仿宋_GB2312"/>
          <w:sz w:val="28"/>
          <w:szCs w:val="28"/>
        </w:rPr>
        <w:lastRenderedPageBreak/>
        <w:t>五</w:t>
      </w:r>
      <w:r w:rsidR="00F96931" w:rsidRPr="00636A07">
        <w:rPr>
          <w:rFonts w:eastAsia="仿宋_GB2312"/>
          <w:sz w:val="28"/>
          <w:szCs w:val="28"/>
        </w:rPr>
        <w:t>、新增省部级以上研究课题情况（限</w:t>
      </w:r>
      <w:r w:rsidR="00F96931" w:rsidRPr="00636A07">
        <w:rPr>
          <w:rFonts w:eastAsia="仿宋_GB2312"/>
          <w:bCs/>
          <w:color w:val="000000"/>
          <w:sz w:val="28"/>
          <w:szCs w:val="28"/>
        </w:rPr>
        <w:t>主持的研究课题</w:t>
      </w:r>
      <w:r w:rsidR="00F96931" w:rsidRPr="00636A07">
        <w:rPr>
          <w:rFonts w:eastAsia="仿宋_GB2312"/>
          <w:sz w:val="28"/>
          <w:szCs w:val="28"/>
        </w:rPr>
        <w:t>）</w:t>
      </w:r>
    </w:p>
    <w:tbl>
      <w:tblPr>
        <w:tblW w:w="9498"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98"/>
      </w:tblGrid>
      <w:tr w:rsidR="00F96931" w:rsidRPr="00636A07" w:rsidTr="00374D29">
        <w:trPr>
          <w:trHeight w:val="3280"/>
        </w:trPr>
        <w:tc>
          <w:tcPr>
            <w:tcW w:w="9498" w:type="dxa"/>
            <w:vAlign w:val="center"/>
          </w:tcPr>
          <w:p w:rsidR="00CD4EE2" w:rsidRPr="00CD4EE2" w:rsidRDefault="00CD4EE2" w:rsidP="00085890">
            <w:pPr>
              <w:spacing w:beforeLines="50" w:line="300" w:lineRule="auto"/>
              <w:jc w:val="left"/>
              <w:rPr>
                <w:rFonts w:ascii="仿宋_GB2312" w:eastAsia="仿宋_GB2312" w:hAnsi="宋体"/>
                <w:sz w:val="24"/>
                <w:szCs w:val="21"/>
              </w:rPr>
            </w:pPr>
            <w:bookmarkStart w:id="20" w:name="OLE_LINK1"/>
            <w:bookmarkStart w:id="21" w:name="OLE_LINK2"/>
            <w:r w:rsidRPr="00CD4EE2">
              <w:rPr>
                <w:rFonts w:ascii="仿宋_GB2312" w:eastAsia="仿宋_GB2312" w:hAnsi="宋体" w:hint="eastAsia"/>
                <w:sz w:val="24"/>
                <w:szCs w:val="21"/>
              </w:rPr>
              <w:t>课题名称：</w:t>
            </w:r>
            <w:r w:rsidRPr="00CD4EE2">
              <w:rPr>
                <w:rFonts w:ascii="仿宋_GB2312" w:eastAsia="仿宋_GB2312" w:hAnsi="宋体" w:hint="eastAsia"/>
                <w:sz w:val="24"/>
                <w:szCs w:val="21"/>
              </w:rPr>
              <w:tab/>
              <w:t>变化环境条件下树木维管分生组织活动与木质部结构特征</w:t>
            </w:r>
          </w:p>
          <w:p w:rsidR="00CD4EE2" w:rsidRPr="00CD4EE2" w:rsidRDefault="00CD4EE2" w:rsidP="00085890">
            <w:pPr>
              <w:spacing w:beforeLines="50" w:line="300" w:lineRule="auto"/>
              <w:jc w:val="left"/>
              <w:rPr>
                <w:rFonts w:ascii="仿宋_GB2312" w:eastAsia="仿宋_GB2312" w:hAnsi="宋体"/>
                <w:sz w:val="24"/>
                <w:szCs w:val="21"/>
              </w:rPr>
            </w:pPr>
            <w:r w:rsidRPr="00CD4EE2">
              <w:rPr>
                <w:rFonts w:ascii="仿宋_GB2312" w:eastAsia="仿宋_GB2312" w:hAnsi="宋体" w:hint="eastAsia"/>
                <w:sz w:val="24"/>
                <w:szCs w:val="21"/>
              </w:rPr>
              <w:t>课题来源：       国家重点研发计划项目子课题</w:t>
            </w:r>
          </w:p>
          <w:p w:rsidR="00CD4EE2" w:rsidRPr="00CD4EE2" w:rsidRDefault="00CD4EE2" w:rsidP="00085890">
            <w:pPr>
              <w:spacing w:beforeLines="50" w:line="300" w:lineRule="auto"/>
              <w:jc w:val="left"/>
              <w:rPr>
                <w:rFonts w:ascii="仿宋_GB2312" w:eastAsia="仿宋_GB2312" w:hAnsi="宋体"/>
                <w:sz w:val="24"/>
                <w:szCs w:val="21"/>
              </w:rPr>
            </w:pPr>
            <w:r w:rsidRPr="00CD4EE2">
              <w:rPr>
                <w:rFonts w:ascii="仿宋_GB2312" w:eastAsia="仿宋_GB2312" w:hAnsi="宋体" w:hint="eastAsia"/>
                <w:sz w:val="24"/>
                <w:szCs w:val="21"/>
              </w:rPr>
              <w:t xml:space="preserve">合同经费：       70万元  </w:t>
            </w:r>
          </w:p>
          <w:p w:rsidR="00CD4EE2" w:rsidRPr="00CD4EE2" w:rsidRDefault="00CD4EE2" w:rsidP="00085890">
            <w:pPr>
              <w:spacing w:beforeLines="50" w:line="300" w:lineRule="auto"/>
              <w:jc w:val="left"/>
              <w:rPr>
                <w:rFonts w:ascii="仿宋_GB2312" w:eastAsia="仿宋_GB2312" w:hAnsi="宋体"/>
                <w:sz w:val="24"/>
                <w:szCs w:val="21"/>
              </w:rPr>
            </w:pPr>
            <w:r w:rsidRPr="00CD4EE2">
              <w:rPr>
                <w:rFonts w:ascii="仿宋_GB2312" w:eastAsia="仿宋_GB2312" w:hAnsi="宋体" w:hint="eastAsia"/>
                <w:sz w:val="24"/>
                <w:szCs w:val="21"/>
              </w:rPr>
              <w:t>目前已到位经费   59万元</w:t>
            </w:r>
          </w:p>
          <w:p w:rsidR="00CD4EE2" w:rsidRPr="00CD4EE2" w:rsidRDefault="00CD4EE2" w:rsidP="00085890">
            <w:pPr>
              <w:spacing w:beforeLines="50" w:line="300" w:lineRule="auto"/>
              <w:jc w:val="left"/>
              <w:rPr>
                <w:rFonts w:ascii="仿宋_GB2312" w:eastAsia="仿宋_GB2312" w:hAnsi="宋体"/>
                <w:sz w:val="24"/>
                <w:szCs w:val="21"/>
              </w:rPr>
            </w:pPr>
            <w:r w:rsidRPr="00CD4EE2">
              <w:rPr>
                <w:rFonts w:ascii="仿宋_GB2312" w:eastAsia="仿宋_GB2312" w:hAnsi="宋体" w:hint="eastAsia"/>
                <w:sz w:val="24"/>
                <w:szCs w:val="21"/>
              </w:rPr>
              <w:t>子课题主持人：</w:t>
            </w:r>
            <w:r w:rsidRPr="00CD4EE2">
              <w:rPr>
                <w:rFonts w:ascii="仿宋_GB2312" w:eastAsia="仿宋_GB2312" w:hAnsi="宋体" w:hint="eastAsia"/>
                <w:sz w:val="24"/>
                <w:szCs w:val="21"/>
              </w:rPr>
              <w:tab/>
              <w:t xml:space="preserve">张一      </w:t>
            </w:r>
          </w:p>
          <w:p w:rsidR="00F96931" w:rsidRPr="005545DA" w:rsidRDefault="00CD4EE2" w:rsidP="00085890">
            <w:pPr>
              <w:spacing w:beforeLines="50" w:line="300" w:lineRule="auto"/>
              <w:jc w:val="left"/>
              <w:rPr>
                <w:rFonts w:eastAsia="仿宋_GB2312"/>
                <w:color w:val="FF0000"/>
                <w:sz w:val="28"/>
                <w:szCs w:val="28"/>
              </w:rPr>
            </w:pPr>
            <w:r w:rsidRPr="00CD4EE2">
              <w:rPr>
                <w:rFonts w:ascii="仿宋_GB2312" w:eastAsia="仿宋_GB2312" w:hAnsi="宋体" w:hint="eastAsia"/>
                <w:sz w:val="24"/>
                <w:szCs w:val="21"/>
              </w:rPr>
              <w:t xml:space="preserve">起止年限：       2016年 07月至2020年 12月 </w:t>
            </w:r>
            <w:bookmarkEnd w:id="20"/>
            <w:bookmarkEnd w:id="21"/>
          </w:p>
        </w:tc>
      </w:tr>
    </w:tbl>
    <w:p w:rsidR="001A1A50" w:rsidRPr="00636A07" w:rsidRDefault="001A1A50" w:rsidP="00BE50BD">
      <w:pPr>
        <w:rPr>
          <w:rFonts w:eastAsia="仿宋_GB2312"/>
          <w:sz w:val="28"/>
          <w:szCs w:val="28"/>
        </w:rPr>
      </w:pPr>
    </w:p>
    <w:p w:rsidR="00BE50BD" w:rsidRPr="00636A07" w:rsidRDefault="00B63EF6" w:rsidP="00BE50BD">
      <w:pPr>
        <w:rPr>
          <w:rFonts w:eastAsia="仿宋_GB2312"/>
          <w:sz w:val="28"/>
          <w:szCs w:val="28"/>
        </w:rPr>
      </w:pPr>
      <w:r w:rsidRPr="00636A07">
        <w:rPr>
          <w:rFonts w:eastAsia="仿宋_GB2312"/>
          <w:sz w:val="28"/>
          <w:szCs w:val="28"/>
        </w:rPr>
        <w:t>六</w:t>
      </w:r>
      <w:r w:rsidR="00BE50BD" w:rsidRPr="00636A07">
        <w:rPr>
          <w:rFonts w:eastAsia="仿宋_GB2312"/>
          <w:sz w:val="28"/>
          <w:szCs w:val="28"/>
        </w:rPr>
        <w:t>、发表学术论文情况（限第一作者或通讯作者）</w:t>
      </w:r>
    </w:p>
    <w:tbl>
      <w:tblPr>
        <w:tblW w:w="9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9679"/>
      </w:tblGrid>
      <w:tr w:rsidR="001A1A50" w:rsidRPr="00636A07" w:rsidTr="00705325">
        <w:trPr>
          <w:trHeight w:val="888"/>
          <w:jc w:val="center"/>
        </w:trPr>
        <w:tc>
          <w:tcPr>
            <w:tcW w:w="9679" w:type="dxa"/>
            <w:shd w:val="clear" w:color="auto" w:fill="auto"/>
            <w:vAlign w:val="center"/>
          </w:tcPr>
          <w:p w:rsidR="001A1A50" w:rsidRPr="00636A07" w:rsidRDefault="004674E6" w:rsidP="004674E6">
            <w:pPr>
              <w:jc w:val="left"/>
              <w:rPr>
                <w:rFonts w:eastAsia="仿宋_GB2312"/>
                <w:sz w:val="28"/>
                <w:szCs w:val="28"/>
              </w:rPr>
            </w:pPr>
            <w:r w:rsidRPr="00636A07">
              <w:rPr>
                <w:rFonts w:eastAsia="仿宋_GB2312"/>
                <w:sz w:val="28"/>
                <w:szCs w:val="28"/>
              </w:rPr>
              <w:t>国际三大检索系统、</w:t>
            </w:r>
            <w:r w:rsidRPr="00636A07">
              <w:rPr>
                <w:rFonts w:eastAsia="仿宋_GB2312"/>
                <w:sz w:val="28"/>
                <w:szCs w:val="28"/>
              </w:rPr>
              <w:t>SSCI</w:t>
            </w:r>
            <w:r w:rsidRPr="00636A07">
              <w:rPr>
                <w:rFonts w:eastAsia="仿宋_GB2312"/>
                <w:sz w:val="28"/>
                <w:szCs w:val="28"/>
              </w:rPr>
              <w:t>、</w:t>
            </w:r>
            <w:r w:rsidRPr="00636A07">
              <w:rPr>
                <w:rFonts w:eastAsia="仿宋_GB2312"/>
                <w:sz w:val="28"/>
                <w:szCs w:val="28"/>
              </w:rPr>
              <w:t>CSSCI</w:t>
            </w:r>
            <w:r w:rsidRPr="00636A07">
              <w:rPr>
                <w:rFonts w:eastAsia="仿宋_GB2312"/>
                <w:sz w:val="28"/>
                <w:szCs w:val="28"/>
              </w:rPr>
              <w:t>收录</w:t>
            </w:r>
            <w:r w:rsidR="00F35E15" w:rsidRPr="00636A07">
              <w:rPr>
                <w:rFonts w:eastAsia="仿宋_GB2312"/>
                <w:sz w:val="28"/>
                <w:szCs w:val="28"/>
              </w:rPr>
              <w:t>论文情况</w:t>
            </w:r>
            <w:r w:rsidRPr="00636A07">
              <w:rPr>
                <w:rFonts w:eastAsia="仿宋_GB2312"/>
                <w:sz w:val="28"/>
                <w:szCs w:val="28"/>
              </w:rPr>
              <w:t>（影响因子及分区情况以中科院</w:t>
            </w:r>
            <w:r w:rsidRPr="00636A07">
              <w:rPr>
                <w:rFonts w:eastAsia="仿宋_GB2312"/>
                <w:sz w:val="28"/>
                <w:szCs w:val="28"/>
              </w:rPr>
              <w:t>SCI</w:t>
            </w:r>
            <w:r w:rsidRPr="00636A07">
              <w:rPr>
                <w:rFonts w:eastAsia="仿宋_GB2312"/>
                <w:sz w:val="28"/>
                <w:szCs w:val="28"/>
              </w:rPr>
              <w:t>期刊分区为准）</w:t>
            </w:r>
          </w:p>
        </w:tc>
      </w:tr>
      <w:tr w:rsidR="004674E6" w:rsidRPr="00636A07" w:rsidTr="00705325">
        <w:trPr>
          <w:trHeight w:val="2227"/>
          <w:jc w:val="center"/>
        </w:trPr>
        <w:tc>
          <w:tcPr>
            <w:tcW w:w="9679" w:type="dxa"/>
            <w:shd w:val="clear" w:color="auto" w:fill="auto"/>
            <w:vAlign w:val="center"/>
          </w:tcPr>
          <w:p w:rsidR="00D92817" w:rsidRDefault="00D92817" w:rsidP="00085890">
            <w:pPr>
              <w:spacing w:beforeLines="50" w:line="300" w:lineRule="auto"/>
              <w:ind w:left="311"/>
              <w:rPr>
                <w:rFonts w:eastAsiaTheme="minorEastAsia"/>
                <w:szCs w:val="21"/>
              </w:rPr>
            </w:pPr>
            <w:bookmarkStart w:id="22" w:name="OLE_LINK92"/>
            <w:bookmarkStart w:id="23" w:name="OLE_LINK93"/>
            <w:bookmarkStart w:id="24" w:name="OLE_LINK39"/>
            <w:bookmarkStart w:id="25" w:name="OLE_LINK40"/>
            <w:r w:rsidRPr="00D92817">
              <w:rPr>
                <w:rFonts w:eastAsiaTheme="minorEastAsia" w:hint="eastAsia"/>
                <w:szCs w:val="21"/>
              </w:rPr>
              <w:lastRenderedPageBreak/>
              <w:t>以第一作者或通讯作者发表</w:t>
            </w:r>
            <w:r w:rsidRPr="00D92817">
              <w:rPr>
                <w:rFonts w:eastAsiaTheme="minorEastAsia" w:hint="eastAsia"/>
                <w:szCs w:val="21"/>
              </w:rPr>
              <w:t>SCI</w:t>
            </w:r>
            <w:r w:rsidRPr="00D92817">
              <w:rPr>
                <w:rFonts w:eastAsiaTheme="minorEastAsia" w:hint="eastAsia"/>
                <w:szCs w:val="21"/>
              </w:rPr>
              <w:t>收录论文</w:t>
            </w:r>
            <w:r w:rsidRPr="00D92817">
              <w:rPr>
                <w:rFonts w:eastAsiaTheme="minorEastAsia" w:hint="eastAsia"/>
                <w:szCs w:val="21"/>
              </w:rPr>
              <w:t>13</w:t>
            </w:r>
            <w:r w:rsidRPr="00D92817">
              <w:rPr>
                <w:rFonts w:eastAsiaTheme="minorEastAsia" w:hint="eastAsia"/>
                <w:szCs w:val="21"/>
              </w:rPr>
              <w:t>篇，中科院</w:t>
            </w:r>
            <w:r w:rsidRPr="00D92817">
              <w:rPr>
                <w:rFonts w:eastAsiaTheme="minorEastAsia" w:hint="eastAsia"/>
                <w:szCs w:val="21"/>
              </w:rPr>
              <w:t>1</w:t>
            </w:r>
            <w:r w:rsidRPr="00D92817">
              <w:rPr>
                <w:rFonts w:eastAsiaTheme="minorEastAsia" w:hint="eastAsia"/>
                <w:szCs w:val="21"/>
              </w:rPr>
              <w:t>区、</w:t>
            </w:r>
            <w:r w:rsidRPr="00D92817">
              <w:rPr>
                <w:rFonts w:eastAsiaTheme="minorEastAsia" w:hint="eastAsia"/>
                <w:szCs w:val="21"/>
              </w:rPr>
              <w:t>2</w:t>
            </w:r>
            <w:r w:rsidRPr="00D92817">
              <w:rPr>
                <w:rFonts w:eastAsiaTheme="minorEastAsia" w:hint="eastAsia"/>
                <w:szCs w:val="21"/>
              </w:rPr>
              <w:t>区</w:t>
            </w:r>
            <w:r w:rsidRPr="00D92817">
              <w:rPr>
                <w:rFonts w:eastAsiaTheme="minorEastAsia" w:hint="eastAsia"/>
                <w:szCs w:val="21"/>
              </w:rPr>
              <w:t>SCI</w:t>
            </w:r>
            <w:r w:rsidRPr="00D92817">
              <w:rPr>
                <w:rFonts w:eastAsiaTheme="minorEastAsia" w:hint="eastAsia"/>
                <w:szCs w:val="21"/>
              </w:rPr>
              <w:t>论文</w:t>
            </w:r>
            <w:r w:rsidRPr="00D92817">
              <w:rPr>
                <w:rFonts w:eastAsiaTheme="minorEastAsia" w:hint="eastAsia"/>
                <w:szCs w:val="21"/>
              </w:rPr>
              <w:t>7</w:t>
            </w:r>
            <w:r w:rsidRPr="00D92817">
              <w:rPr>
                <w:rFonts w:eastAsiaTheme="minorEastAsia" w:hint="eastAsia"/>
                <w:szCs w:val="21"/>
              </w:rPr>
              <w:t>篇</w:t>
            </w:r>
            <w:r>
              <w:rPr>
                <w:rFonts w:eastAsiaTheme="minorEastAsia" w:hint="eastAsia"/>
                <w:szCs w:val="21"/>
              </w:rPr>
              <w:t>。论文列表如下：</w:t>
            </w:r>
          </w:p>
          <w:p w:rsidR="00210E87" w:rsidRPr="00210E87" w:rsidRDefault="00D92817" w:rsidP="00085890">
            <w:pPr>
              <w:spacing w:beforeLines="50" w:line="300" w:lineRule="auto"/>
              <w:ind w:left="311"/>
              <w:rPr>
                <w:rFonts w:eastAsiaTheme="minorEastAsia"/>
                <w:szCs w:val="21"/>
              </w:rPr>
            </w:pPr>
            <w:r>
              <w:rPr>
                <w:rFonts w:eastAsiaTheme="minorEastAsia" w:hint="eastAsia"/>
                <w:szCs w:val="21"/>
              </w:rPr>
              <w:t>（</w:t>
            </w:r>
            <w:r w:rsidR="00210E87" w:rsidRPr="00210E87">
              <w:rPr>
                <w:rFonts w:eastAsiaTheme="minorEastAsia" w:hint="eastAsia"/>
                <w:szCs w:val="21"/>
              </w:rPr>
              <w:t>#</w:t>
            </w:r>
            <w:r w:rsidR="00210E87" w:rsidRPr="00210E87">
              <w:rPr>
                <w:rFonts w:eastAsiaTheme="minorEastAsia" w:hint="eastAsia"/>
                <w:szCs w:val="21"/>
              </w:rPr>
              <w:t>为共同第一作者；</w:t>
            </w:r>
            <w:r w:rsidR="00210E87" w:rsidRPr="00210E87">
              <w:rPr>
                <w:rFonts w:eastAsiaTheme="minorEastAsia" w:hint="eastAsia"/>
                <w:szCs w:val="21"/>
              </w:rPr>
              <w:t>*</w:t>
            </w:r>
            <w:r w:rsidR="00210E87" w:rsidRPr="00210E87">
              <w:rPr>
                <w:rFonts w:eastAsiaTheme="minorEastAsia" w:hint="eastAsia"/>
                <w:szCs w:val="21"/>
              </w:rPr>
              <w:t>为通讯作者</w:t>
            </w:r>
            <w:r>
              <w:rPr>
                <w:rFonts w:eastAsiaTheme="minorEastAsia" w:hint="eastAsia"/>
                <w:szCs w:val="21"/>
              </w:rPr>
              <w:t>）</w:t>
            </w:r>
          </w:p>
          <w:p w:rsidR="00B83073" w:rsidRPr="00FB548E" w:rsidRDefault="00A355A9" w:rsidP="00085890">
            <w:pPr>
              <w:numPr>
                <w:ilvl w:val="0"/>
                <w:numId w:val="2"/>
              </w:numPr>
              <w:spacing w:beforeLines="50"/>
              <w:ind w:left="311" w:hanging="311"/>
              <w:rPr>
                <w:rFonts w:eastAsiaTheme="minorEastAsia"/>
                <w:b/>
                <w:szCs w:val="21"/>
              </w:rPr>
            </w:pPr>
            <w:r w:rsidRPr="00FB548E">
              <w:rPr>
                <w:rFonts w:eastAsiaTheme="minorEastAsia" w:hint="eastAsia"/>
                <w:szCs w:val="21"/>
              </w:rPr>
              <w:t>Huili Shi</w:t>
            </w:r>
            <w:r w:rsidR="001C5969" w:rsidRPr="00FB548E">
              <w:rPr>
                <w:rFonts w:eastAsiaTheme="minorEastAsia" w:hint="eastAsia"/>
                <w:szCs w:val="21"/>
              </w:rPr>
              <w:t>#</w:t>
            </w:r>
            <w:r w:rsidR="00B83073" w:rsidRPr="00FB548E">
              <w:rPr>
                <w:rFonts w:eastAsiaTheme="minorEastAsia"/>
                <w:szCs w:val="21"/>
              </w:rPr>
              <w:t xml:space="preserve">,  </w:t>
            </w:r>
            <w:r w:rsidRPr="00FB548E">
              <w:rPr>
                <w:rFonts w:eastAsiaTheme="minorEastAsia" w:hint="eastAsia"/>
                <w:szCs w:val="21"/>
              </w:rPr>
              <w:t>Wenjun Ma</w:t>
            </w:r>
            <w:r w:rsidR="001C5969" w:rsidRPr="00FB548E">
              <w:rPr>
                <w:rFonts w:eastAsiaTheme="minorEastAsia" w:hint="eastAsia"/>
                <w:szCs w:val="21"/>
              </w:rPr>
              <w:t>#</w:t>
            </w:r>
            <w:r w:rsidR="00B83073" w:rsidRPr="00FB548E">
              <w:rPr>
                <w:rFonts w:eastAsiaTheme="minorEastAsia"/>
                <w:szCs w:val="21"/>
              </w:rPr>
              <w:t xml:space="preserve">, </w:t>
            </w:r>
            <w:bookmarkStart w:id="26" w:name="OLE_LINK16"/>
            <w:bookmarkStart w:id="27" w:name="OLE_LINK17"/>
            <w:bookmarkStart w:id="28" w:name="OLE_LINK35"/>
            <w:r w:rsidRPr="00FB548E">
              <w:rPr>
                <w:rFonts w:eastAsiaTheme="minorEastAsia" w:hint="eastAsia"/>
                <w:szCs w:val="21"/>
              </w:rPr>
              <w:t>Junyu</w:t>
            </w:r>
            <w:r w:rsidR="00B83073" w:rsidRPr="00FB548E">
              <w:rPr>
                <w:rFonts w:eastAsiaTheme="minorEastAsia"/>
                <w:szCs w:val="21"/>
              </w:rPr>
              <w:t>Song</w:t>
            </w:r>
            <w:bookmarkEnd w:id="26"/>
            <w:bookmarkEnd w:id="27"/>
            <w:bookmarkEnd w:id="28"/>
            <w:r w:rsidR="00B83073" w:rsidRPr="00FB548E">
              <w:rPr>
                <w:rFonts w:eastAsiaTheme="minorEastAsia"/>
                <w:szCs w:val="21"/>
              </w:rPr>
              <w:t xml:space="preserve">, </w:t>
            </w:r>
            <w:bookmarkStart w:id="29" w:name="OLE_LINK18"/>
            <w:bookmarkStart w:id="30" w:name="OLE_LINK19"/>
            <w:bookmarkStart w:id="31" w:name="OLE_LINK36"/>
            <w:bookmarkStart w:id="32" w:name="OLE_LINK37"/>
            <w:r w:rsidRPr="00FB548E">
              <w:rPr>
                <w:rFonts w:eastAsiaTheme="minorEastAsia" w:hint="eastAsia"/>
                <w:szCs w:val="21"/>
              </w:rPr>
              <w:t xml:space="preserve">Mei </w:t>
            </w:r>
            <w:r w:rsidR="00B83073" w:rsidRPr="00FB548E">
              <w:rPr>
                <w:rFonts w:eastAsiaTheme="minorEastAsia"/>
                <w:szCs w:val="21"/>
              </w:rPr>
              <w:t>L</w:t>
            </w:r>
            <w:bookmarkEnd w:id="29"/>
            <w:bookmarkEnd w:id="30"/>
            <w:bookmarkEnd w:id="31"/>
            <w:bookmarkEnd w:id="32"/>
            <w:r w:rsidRPr="00FB548E">
              <w:rPr>
                <w:rFonts w:eastAsiaTheme="minorEastAsia" w:hint="eastAsia"/>
                <w:szCs w:val="21"/>
              </w:rPr>
              <w:t>u</w:t>
            </w:r>
            <w:bookmarkStart w:id="33" w:name="OLE_LINK38"/>
            <w:bookmarkStart w:id="34" w:name="OLE_LINK45"/>
            <w:r w:rsidRPr="00FB548E">
              <w:rPr>
                <w:rFonts w:eastAsiaTheme="minorEastAsia"/>
                <w:szCs w:val="21"/>
              </w:rPr>
              <w:t>,</w:t>
            </w:r>
            <w:bookmarkStart w:id="35" w:name="OLE_LINK20"/>
            <w:bookmarkStart w:id="36" w:name="OLE_LINK21"/>
            <w:r w:rsidRPr="00FB548E">
              <w:rPr>
                <w:rFonts w:eastAsiaTheme="minorEastAsia"/>
                <w:szCs w:val="21"/>
              </w:rPr>
              <w:t>Rahman Ur Siddiq</w:t>
            </w:r>
            <w:r w:rsidRPr="00FB548E">
              <w:rPr>
                <w:rFonts w:eastAsiaTheme="minorEastAsia" w:hint="eastAsia"/>
                <w:szCs w:val="21"/>
              </w:rPr>
              <w:t>,</w:t>
            </w:r>
            <w:bookmarkStart w:id="37" w:name="OLE_LINK22"/>
            <w:bookmarkStart w:id="38" w:name="OLE_LINK23"/>
            <w:bookmarkStart w:id="39" w:name="OLE_LINK46"/>
            <w:bookmarkEnd w:id="33"/>
            <w:bookmarkEnd w:id="34"/>
            <w:bookmarkEnd w:id="35"/>
            <w:bookmarkEnd w:id="36"/>
            <w:r w:rsidRPr="00FB548E">
              <w:rPr>
                <w:rFonts w:eastAsiaTheme="minorEastAsia"/>
                <w:szCs w:val="21"/>
              </w:rPr>
              <w:t>Bui ThiXuanTuyet</w:t>
            </w:r>
            <w:bookmarkEnd w:id="37"/>
            <w:bookmarkEnd w:id="38"/>
            <w:bookmarkEnd w:id="39"/>
            <w:r w:rsidR="00B83073" w:rsidRPr="00FB548E">
              <w:rPr>
                <w:rFonts w:eastAsiaTheme="minorEastAsia"/>
                <w:szCs w:val="21"/>
              </w:rPr>
              <w:t xml:space="preserve">, </w:t>
            </w:r>
            <w:r w:rsidRPr="00FB548E">
              <w:rPr>
                <w:rFonts w:eastAsiaTheme="minorEastAsia"/>
                <w:szCs w:val="21"/>
              </w:rPr>
              <w:t>VuDinhDuy</w:t>
            </w:r>
            <w:r w:rsidR="00B83073" w:rsidRPr="00FB548E">
              <w:rPr>
                <w:rFonts w:eastAsiaTheme="minorEastAsia"/>
                <w:szCs w:val="21"/>
              </w:rPr>
              <w:t xml:space="preserve">, </w:t>
            </w:r>
            <w:bookmarkStart w:id="40" w:name="OLE_LINK53"/>
            <w:bookmarkStart w:id="41" w:name="OLE_LINK54"/>
            <w:bookmarkStart w:id="42" w:name="OLE_LINK55"/>
            <w:r w:rsidRPr="00FB548E">
              <w:rPr>
                <w:rFonts w:eastAsiaTheme="minorEastAsia" w:hint="eastAsia"/>
                <w:szCs w:val="21"/>
              </w:rPr>
              <w:t>Junhui</w:t>
            </w:r>
            <w:r w:rsidR="00B83073" w:rsidRPr="00FB548E">
              <w:rPr>
                <w:rFonts w:eastAsiaTheme="minorEastAsia"/>
                <w:szCs w:val="21"/>
              </w:rPr>
              <w:t>Wang</w:t>
            </w:r>
            <w:bookmarkEnd w:id="40"/>
            <w:bookmarkEnd w:id="41"/>
            <w:bookmarkEnd w:id="42"/>
            <w:r w:rsidR="001C5969" w:rsidRPr="00FB548E">
              <w:rPr>
                <w:rFonts w:eastAsiaTheme="minorEastAsia" w:hint="eastAsia"/>
                <w:szCs w:val="21"/>
              </w:rPr>
              <w:t>*</w:t>
            </w:r>
            <w:r w:rsidR="00B83073" w:rsidRPr="00FB548E">
              <w:rPr>
                <w:rFonts w:eastAsiaTheme="minorEastAsia"/>
                <w:szCs w:val="21"/>
              </w:rPr>
              <w:t xml:space="preserve">, </w:t>
            </w:r>
            <w:bookmarkStart w:id="43" w:name="OLE_LINK28"/>
            <w:bookmarkStart w:id="44" w:name="OLE_LINK29"/>
            <w:bookmarkStart w:id="45" w:name="OLE_LINK52"/>
            <w:r w:rsidRPr="00FB548E">
              <w:rPr>
                <w:rFonts w:eastAsiaTheme="minorEastAsia" w:hint="eastAsia"/>
                <w:szCs w:val="21"/>
              </w:rPr>
              <w:t xml:space="preserve">Yi </w:t>
            </w:r>
            <w:r w:rsidR="00B83073" w:rsidRPr="00FB548E">
              <w:rPr>
                <w:rFonts w:eastAsiaTheme="minorEastAsia"/>
                <w:szCs w:val="21"/>
              </w:rPr>
              <w:t>Zhang</w:t>
            </w:r>
            <w:bookmarkStart w:id="46" w:name="OLE_LINK30"/>
            <w:bookmarkStart w:id="47" w:name="OLE_LINK48"/>
            <w:bookmarkEnd w:id="43"/>
            <w:bookmarkEnd w:id="44"/>
            <w:bookmarkEnd w:id="45"/>
            <w:r w:rsidR="001C5969" w:rsidRPr="00FB548E">
              <w:rPr>
                <w:rFonts w:eastAsiaTheme="minorEastAsia" w:hint="eastAsia"/>
                <w:szCs w:val="21"/>
              </w:rPr>
              <w:t>*</w:t>
            </w:r>
            <w:r w:rsidRPr="00FB548E">
              <w:rPr>
                <w:rFonts w:eastAsiaTheme="minorEastAsia" w:hint="eastAsia"/>
                <w:szCs w:val="21"/>
              </w:rPr>
              <w:t>.</w:t>
            </w:r>
            <w:r w:rsidR="00B83073" w:rsidRPr="00FB548E">
              <w:rPr>
                <w:rFonts w:eastAsiaTheme="minorEastAsia"/>
                <w:szCs w:val="21"/>
              </w:rPr>
              <w:t xml:space="preserve">Physiological and transcriptional responses of </w:t>
            </w:r>
            <w:r w:rsidR="00B83073" w:rsidRPr="00FB548E">
              <w:rPr>
                <w:rFonts w:eastAsiaTheme="minorEastAsia"/>
                <w:i/>
                <w:szCs w:val="21"/>
              </w:rPr>
              <w:t>Catalpa Bungei</w:t>
            </w:r>
            <w:r w:rsidR="00B83073" w:rsidRPr="00FB548E">
              <w:rPr>
                <w:rFonts w:eastAsiaTheme="minorEastAsia"/>
                <w:szCs w:val="21"/>
              </w:rPr>
              <w:t xml:space="preserve"> to drought stress under sufficient- and deficient nitrogen conditions</w:t>
            </w:r>
            <w:bookmarkEnd w:id="46"/>
            <w:bookmarkEnd w:id="47"/>
            <w:r w:rsidR="00B83073" w:rsidRPr="00FB548E">
              <w:rPr>
                <w:rFonts w:eastAsiaTheme="minorEastAsia"/>
                <w:szCs w:val="21"/>
              </w:rPr>
              <w:t xml:space="preserve">. </w:t>
            </w:r>
            <w:bookmarkStart w:id="48" w:name="OLE_LINK49"/>
            <w:r w:rsidR="00B83073" w:rsidRPr="00145003">
              <w:rPr>
                <w:rFonts w:eastAsiaTheme="minorEastAsia"/>
                <w:b/>
                <w:i/>
                <w:szCs w:val="21"/>
              </w:rPr>
              <w:t>Tree Physiology</w:t>
            </w:r>
            <w:bookmarkStart w:id="49" w:name="OLE_LINK7"/>
            <w:bookmarkStart w:id="50" w:name="OLE_LINK8"/>
            <w:bookmarkEnd w:id="48"/>
            <w:r w:rsidRPr="00145003">
              <w:rPr>
                <w:rFonts w:eastAsiaTheme="minorEastAsia" w:hint="eastAsia"/>
                <w:b/>
                <w:szCs w:val="21"/>
              </w:rPr>
              <w:t>,</w:t>
            </w:r>
            <w:r w:rsidRPr="00FB548E">
              <w:rPr>
                <w:rFonts w:eastAsiaTheme="minorEastAsia" w:hint="eastAsia"/>
                <w:szCs w:val="21"/>
              </w:rPr>
              <w:t xml:space="preserve"> 2017, </w:t>
            </w:r>
            <w:r w:rsidR="00B83073" w:rsidRPr="00FB548E">
              <w:rPr>
                <w:rFonts w:eastAsiaTheme="minorEastAsia"/>
                <w:szCs w:val="21"/>
              </w:rPr>
              <w:t>37</w:t>
            </w:r>
            <w:r w:rsidR="00B83073" w:rsidRPr="00FB548E">
              <w:rPr>
                <w:rFonts w:eastAsiaTheme="minorEastAsia" w:hint="eastAsia"/>
                <w:szCs w:val="21"/>
              </w:rPr>
              <w:t>:</w:t>
            </w:r>
            <w:r w:rsidR="00B83073" w:rsidRPr="00FB548E">
              <w:rPr>
                <w:rFonts w:eastAsiaTheme="minorEastAsia"/>
                <w:szCs w:val="21"/>
              </w:rPr>
              <w:t xml:space="preserve"> 1457–1468</w:t>
            </w:r>
            <w:bookmarkEnd w:id="49"/>
            <w:bookmarkEnd w:id="50"/>
            <w:r w:rsidRPr="00FB548E">
              <w:rPr>
                <w:rFonts w:eastAsiaTheme="minorEastAsia" w:hint="eastAsia"/>
                <w:szCs w:val="21"/>
              </w:rPr>
              <w:t>.</w:t>
            </w:r>
            <w:r w:rsidR="00B83073" w:rsidRPr="00FB548E">
              <w:rPr>
                <w:rFonts w:eastAsiaTheme="minorEastAsia" w:hint="eastAsia"/>
                <w:b/>
                <w:szCs w:val="21"/>
              </w:rPr>
              <w:t>(SCI, IF=3.</w:t>
            </w:r>
            <w:r w:rsidR="00AA5F72">
              <w:rPr>
                <w:rFonts w:eastAsiaTheme="minorEastAsia" w:hint="eastAsia"/>
                <w:b/>
                <w:szCs w:val="21"/>
              </w:rPr>
              <w:t>5</w:t>
            </w:r>
            <w:r w:rsidR="00B83073" w:rsidRPr="00FB548E">
              <w:rPr>
                <w:rFonts w:eastAsiaTheme="minorEastAsia" w:hint="eastAsia"/>
                <w:b/>
                <w:szCs w:val="21"/>
              </w:rPr>
              <w:t xml:space="preserve">, </w:t>
            </w:r>
            <w:r w:rsidR="00B83073" w:rsidRPr="00FB548E">
              <w:rPr>
                <w:rFonts w:eastAsiaTheme="minorEastAsia" w:hint="eastAsia"/>
                <w:b/>
                <w:szCs w:val="21"/>
              </w:rPr>
              <w:t>中科院分区：</w:t>
            </w:r>
            <w:r w:rsidR="00B83073" w:rsidRPr="00FB548E">
              <w:rPr>
                <w:rFonts w:eastAsiaTheme="minorEastAsia" w:hint="eastAsia"/>
                <w:b/>
                <w:szCs w:val="21"/>
              </w:rPr>
              <w:t>1</w:t>
            </w:r>
            <w:r w:rsidR="00B83073" w:rsidRPr="00FB548E">
              <w:rPr>
                <w:rFonts w:eastAsiaTheme="minorEastAsia" w:hint="eastAsia"/>
                <w:b/>
                <w:szCs w:val="21"/>
              </w:rPr>
              <w:t>区，被引频次：</w:t>
            </w:r>
            <w:r w:rsidR="00B83073" w:rsidRPr="00FB548E">
              <w:rPr>
                <w:rFonts w:eastAsiaTheme="minorEastAsia" w:hint="eastAsia"/>
                <w:b/>
                <w:szCs w:val="21"/>
              </w:rPr>
              <w:t xml:space="preserve">13) </w:t>
            </w:r>
          </w:p>
          <w:p w:rsidR="00705325" w:rsidRDefault="00D32FDF" w:rsidP="00085890">
            <w:pPr>
              <w:numPr>
                <w:ilvl w:val="0"/>
                <w:numId w:val="2"/>
              </w:numPr>
              <w:spacing w:beforeLines="50"/>
              <w:ind w:left="311" w:hanging="323"/>
              <w:rPr>
                <w:rFonts w:eastAsiaTheme="minorEastAsia"/>
                <w:szCs w:val="21"/>
              </w:rPr>
            </w:pPr>
            <w:bookmarkStart w:id="51" w:name="OLE_LINK95"/>
            <w:bookmarkStart w:id="52" w:name="OLE_LINK96"/>
            <w:bookmarkStart w:id="53" w:name="OLE_LINK56"/>
            <w:bookmarkEnd w:id="22"/>
            <w:bookmarkEnd w:id="23"/>
            <w:r w:rsidRPr="00FB548E">
              <w:rPr>
                <w:rFonts w:eastAsiaTheme="minorEastAsia" w:hint="eastAsia"/>
                <w:szCs w:val="21"/>
              </w:rPr>
              <w:t>Huifang</w:t>
            </w:r>
            <w:r w:rsidRPr="00FB548E">
              <w:rPr>
                <w:rFonts w:eastAsiaTheme="minorEastAsia"/>
                <w:szCs w:val="21"/>
              </w:rPr>
              <w:t>Zheng</w:t>
            </w:r>
            <w:r w:rsidRPr="00FB548E">
              <w:rPr>
                <w:rFonts w:eastAsiaTheme="minorEastAsia" w:hint="eastAsia"/>
                <w:szCs w:val="21"/>
              </w:rPr>
              <w:t>#</w:t>
            </w:r>
            <w:r w:rsidRPr="00FB548E">
              <w:rPr>
                <w:rFonts w:eastAsiaTheme="minorEastAsia"/>
                <w:szCs w:val="21"/>
              </w:rPr>
              <w:t xml:space="preserve">, </w:t>
            </w:r>
            <w:r w:rsidRPr="00FB548E">
              <w:rPr>
                <w:rFonts w:eastAsiaTheme="minorEastAsia" w:hint="eastAsia"/>
                <w:szCs w:val="21"/>
              </w:rPr>
              <w:t>Xin</w:t>
            </w:r>
            <w:r w:rsidRPr="00FB548E">
              <w:rPr>
                <w:rFonts w:eastAsiaTheme="minorEastAsia"/>
                <w:szCs w:val="21"/>
              </w:rPr>
              <w:t>Zhang</w:t>
            </w:r>
            <w:r w:rsidRPr="00FB548E">
              <w:rPr>
                <w:rFonts w:eastAsiaTheme="minorEastAsia" w:hint="eastAsia"/>
                <w:szCs w:val="21"/>
              </w:rPr>
              <w:t>#</w:t>
            </w:r>
            <w:r w:rsidRPr="00FB548E">
              <w:rPr>
                <w:rFonts w:eastAsiaTheme="minorEastAsia"/>
                <w:szCs w:val="21"/>
              </w:rPr>
              <w:t xml:space="preserve">, </w:t>
            </w:r>
            <w:r w:rsidRPr="00FB548E">
              <w:rPr>
                <w:rFonts w:eastAsiaTheme="minorEastAsia" w:hint="eastAsia"/>
                <w:szCs w:val="21"/>
              </w:rPr>
              <w:t>Wenjun</w:t>
            </w:r>
            <w:r w:rsidRPr="00FB548E">
              <w:rPr>
                <w:rFonts w:eastAsiaTheme="minorEastAsia"/>
                <w:szCs w:val="21"/>
              </w:rPr>
              <w:t xml:space="preserve">Ma, </w:t>
            </w:r>
            <w:r w:rsidRPr="00FB548E">
              <w:rPr>
                <w:rFonts w:eastAsiaTheme="minorEastAsia" w:hint="eastAsia"/>
                <w:szCs w:val="21"/>
              </w:rPr>
              <w:t>Junyu</w:t>
            </w:r>
            <w:r w:rsidRPr="00FB548E">
              <w:rPr>
                <w:rFonts w:eastAsiaTheme="minorEastAsia"/>
                <w:szCs w:val="21"/>
              </w:rPr>
              <w:t xml:space="preserve">Song, Rahman Ur Siddiq, </w:t>
            </w:r>
            <w:r w:rsidRPr="00FB548E">
              <w:rPr>
                <w:rFonts w:eastAsiaTheme="minorEastAsia" w:hint="eastAsia"/>
                <w:szCs w:val="21"/>
              </w:rPr>
              <w:t>Junhui</w:t>
            </w:r>
            <w:r w:rsidRPr="00FB548E">
              <w:rPr>
                <w:rFonts w:eastAsiaTheme="minorEastAsia"/>
                <w:szCs w:val="21"/>
              </w:rPr>
              <w:t>Wang</w:t>
            </w:r>
            <w:r w:rsidRPr="00FB548E">
              <w:rPr>
                <w:rFonts w:eastAsiaTheme="minorEastAsia" w:hint="eastAsia"/>
                <w:szCs w:val="21"/>
              </w:rPr>
              <w:t>*</w:t>
            </w:r>
            <w:r w:rsidRPr="00FB548E">
              <w:rPr>
                <w:rFonts w:eastAsiaTheme="minorEastAsia"/>
                <w:szCs w:val="21"/>
              </w:rPr>
              <w:t xml:space="preserve">, </w:t>
            </w:r>
            <w:r w:rsidRPr="00FB548E">
              <w:rPr>
                <w:rFonts w:eastAsiaTheme="minorEastAsia" w:hint="eastAsia"/>
                <w:szCs w:val="21"/>
              </w:rPr>
              <w:t xml:space="preserve">Yi </w:t>
            </w:r>
            <w:r w:rsidRPr="00FB548E">
              <w:rPr>
                <w:rFonts w:eastAsiaTheme="minorEastAsia"/>
                <w:szCs w:val="21"/>
              </w:rPr>
              <w:t xml:space="preserve">Zhang*. Morphological and physiological responses to cyclic drought in two contrasting genotypes of </w:t>
            </w:r>
            <w:r w:rsidRPr="00FB548E">
              <w:rPr>
                <w:rFonts w:eastAsiaTheme="minorEastAsia"/>
                <w:i/>
                <w:szCs w:val="21"/>
              </w:rPr>
              <w:t>Catalpa bungei</w:t>
            </w:r>
            <w:r w:rsidRPr="00FB548E">
              <w:rPr>
                <w:rFonts w:eastAsiaTheme="minorEastAsia"/>
                <w:szCs w:val="21"/>
              </w:rPr>
              <w:t xml:space="preserve">. </w:t>
            </w:r>
            <w:r w:rsidRPr="00145003">
              <w:rPr>
                <w:rFonts w:eastAsiaTheme="minorEastAsia"/>
                <w:b/>
                <w:i/>
                <w:szCs w:val="21"/>
              </w:rPr>
              <w:t>Environmental and Experimental Botany</w:t>
            </w:r>
            <w:r w:rsidRPr="00145003">
              <w:rPr>
                <w:rFonts w:eastAsiaTheme="minorEastAsia"/>
                <w:b/>
                <w:szCs w:val="21"/>
              </w:rPr>
              <w:t>,</w:t>
            </w:r>
            <w:r w:rsidRPr="00FB548E">
              <w:rPr>
                <w:rFonts w:eastAsiaTheme="minorEastAsia"/>
                <w:szCs w:val="21"/>
              </w:rPr>
              <w:t xml:space="preserve"> 2017 (138) 77-87. </w:t>
            </w:r>
            <w:r w:rsidRPr="00FB548E">
              <w:rPr>
                <w:rFonts w:eastAsiaTheme="minorEastAsia"/>
                <w:b/>
                <w:kern w:val="0"/>
                <w:szCs w:val="21"/>
              </w:rPr>
              <w:t>(SCI, IF=</w:t>
            </w:r>
            <w:r w:rsidRPr="00FB548E">
              <w:rPr>
                <w:rFonts w:eastAsiaTheme="minorEastAsia" w:hint="eastAsia"/>
                <w:b/>
                <w:kern w:val="0"/>
                <w:szCs w:val="21"/>
              </w:rPr>
              <w:t>3.6</w:t>
            </w:r>
            <w:r w:rsidRPr="00FB548E">
              <w:rPr>
                <w:rFonts w:eastAsiaTheme="minorEastAsia"/>
                <w:b/>
                <w:kern w:val="0"/>
                <w:szCs w:val="21"/>
              </w:rPr>
              <w:t xml:space="preserve">, </w:t>
            </w:r>
            <w:r w:rsidRPr="00FB548E">
              <w:rPr>
                <w:rFonts w:eastAsiaTheme="minorEastAsia" w:hint="eastAsia"/>
                <w:b/>
                <w:kern w:val="0"/>
                <w:szCs w:val="21"/>
              </w:rPr>
              <w:t>中科院分区：</w:t>
            </w:r>
            <w:r w:rsidRPr="00FB548E">
              <w:rPr>
                <w:rFonts w:eastAsiaTheme="minorEastAsia" w:hint="eastAsia"/>
                <w:b/>
                <w:kern w:val="0"/>
                <w:szCs w:val="21"/>
              </w:rPr>
              <w:t>2</w:t>
            </w:r>
            <w:r w:rsidRPr="00FB548E">
              <w:rPr>
                <w:rFonts w:eastAsiaTheme="minorEastAsia" w:hint="eastAsia"/>
                <w:b/>
                <w:kern w:val="0"/>
                <w:szCs w:val="21"/>
              </w:rPr>
              <w:t>区，被引频次：</w:t>
            </w:r>
            <w:r w:rsidRPr="00FB548E">
              <w:rPr>
                <w:rFonts w:eastAsiaTheme="minorEastAsia" w:hint="eastAsia"/>
                <w:b/>
                <w:kern w:val="0"/>
                <w:szCs w:val="21"/>
              </w:rPr>
              <w:t>17</w:t>
            </w:r>
            <w:r w:rsidRPr="00FB548E">
              <w:rPr>
                <w:rFonts w:eastAsiaTheme="minorEastAsia"/>
                <w:b/>
                <w:kern w:val="0"/>
                <w:szCs w:val="21"/>
              </w:rPr>
              <w:t>)</w:t>
            </w:r>
            <w:bookmarkEnd w:id="51"/>
            <w:bookmarkEnd w:id="52"/>
          </w:p>
          <w:p w:rsidR="00B83073" w:rsidRPr="00FB548E" w:rsidRDefault="00BE4E0F" w:rsidP="00085890">
            <w:pPr>
              <w:numPr>
                <w:ilvl w:val="0"/>
                <w:numId w:val="2"/>
              </w:numPr>
              <w:spacing w:beforeLines="50"/>
              <w:ind w:left="323" w:hanging="323"/>
              <w:rPr>
                <w:rFonts w:eastAsiaTheme="minorEastAsia"/>
                <w:b/>
                <w:szCs w:val="21"/>
              </w:rPr>
            </w:pPr>
            <w:r w:rsidRPr="00FB548E">
              <w:rPr>
                <w:rFonts w:eastAsiaTheme="minorEastAsia" w:hint="eastAsia"/>
                <w:szCs w:val="21"/>
              </w:rPr>
              <w:t>Junyu</w:t>
            </w:r>
            <w:r w:rsidR="00B83073" w:rsidRPr="00FB548E">
              <w:rPr>
                <w:rFonts w:eastAsiaTheme="minorEastAsia"/>
                <w:szCs w:val="21"/>
              </w:rPr>
              <w:t xml:space="preserve">Song, </w:t>
            </w:r>
            <w:r w:rsidRPr="00FB548E">
              <w:rPr>
                <w:rFonts w:eastAsiaTheme="minorEastAsia" w:hint="eastAsia"/>
                <w:szCs w:val="21"/>
              </w:rPr>
              <w:t xml:space="preserve">Yang </w:t>
            </w:r>
            <w:r w:rsidR="00B83073" w:rsidRPr="00FB548E">
              <w:rPr>
                <w:rFonts w:eastAsiaTheme="minorEastAsia"/>
                <w:szCs w:val="21"/>
              </w:rPr>
              <w:t xml:space="preserve">Wang, </w:t>
            </w:r>
            <w:r w:rsidRPr="00FB548E">
              <w:rPr>
                <w:rFonts w:eastAsiaTheme="minorEastAsia" w:hint="eastAsia"/>
                <w:szCs w:val="21"/>
              </w:rPr>
              <w:t>Yuehan</w:t>
            </w:r>
            <w:r w:rsidR="00B83073" w:rsidRPr="00FB548E">
              <w:rPr>
                <w:rFonts w:eastAsiaTheme="minorEastAsia"/>
                <w:szCs w:val="21"/>
              </w:rPr>
              <w:t xml:space="preserve">Pan, </w:t>
            </w:r>
            <w:r w:rsidRPr="00FB548E">
              <w:rPr>
                <w:rFonts w:eastAsiaTheme="minorEastAsia" w:hint="eastAsia"/>
                <w:szCs w:val="21"/>
              </w:rPr>
              <w:t>Jiayin</w:t>
            </w:r>
            <w:r w:rsidR="00B83073" w:rsidRPr="00FB548E">
              <w:rPr>
                <w:rFonts w:eastAsiaTheme="minorEastAsia"/>
                <w:szCs w:val="21"/>
              </w:rPr>
              <w:t xml:space="preserve">Pang, </w:t>
            </w:r>
            <w:r w:rsidRPr="00FB548E">
              <w:rPr>
                <w:rFonts w:eastAsiaTheme="minorEastAsia" w:hint="eastAsia"/>
                <w:szCs w:val="21"/>
              </w:rPr>
              <w:t>Xin</w:t>
            </w:r>
            <w:r w:rsidR="00B83073" w:rsidRPr="00FB548E">
              <w:rPr>
                <w:rFonts w:eastAsiaTheme="minorEastAsia"/>
                <w:szCs w:val="21"/>
              </w:rPr>
              <w:t xml:space="preserve">Zhang, </w:t>
            </w:r>
            <w:r w:rsidRPr="00FB548E">
              <w:rPr>
                <w:rFonts w:eastAsiaTheme="minorEastAsia" w:hint="eastAsia"/>
                <w:szCs w:val="21"/>
              </w:rPr>
              <w:t>Junfeng</w:t>
            </w:r>
            <w:r w:rsidR="00B83073" w:rsidRPr="00FB548E">
              <w:rPr>
                <w:rFonts w:eastAsiaTheme="minorEastAsia"/>
                <w:szCs w:val="21"/>
              </w:rPr>
              <w:t xml:space="preserve">Fan, </w:t>
            </w:r>
            <w:r w:rsidR="001C5969" w:rsidRPr="00FB548E">
              <w:rPr>
                <w:rFonts w:eastAsiaTheme="minorEastAsia" w:hint="eastAsia"/>
                <w:szCs w:val="21"/>
              </w:rPr>
              <w:t xml:space="preserve">Yi </w:t>
            </w:r>
            <w:r w:rsidR="001C5969" w:rsidRPr="00FB548E">
              <w:rPr>
                <w:rFonts w:eastAsiaTheme="minorEastAsia"/>
                <w:szCs w:val="21"/>
              </w:rPr>
              <w:t>Zhang</w:t>
            </w:r>
            <w:r w:rsidR="001C5969" w:rsidRPr="00FB548E">
              <w:rPr>
                <w:rFonts w:eastAsiaTheme="minorEastAsia" w:hint="eastAsia"/>
                <w:szCs w:val="21"/>
              </w:rPr>
              <w:t>*</w:t>
            </w:r>
            <w:r w:rsidR="00B83073" w:rsidRPr="00FB548E">
              <w:rPr>
                <w:rFonts w:eastAsiaTheme="minorEastAsia"/>
                <w:szCs w:val="21"/>
              </w:rPr>
              <w:t xml:space="preserve">. </w:t>
            </w:r>
            <w:bookmarkStart w:id="54" w:name="OLE_LINK63"/>
            <w:bookmarkStart w:id="55" w:name="OLE_LINK64"/>
            <w:r w:rsidR="00B83073" w:rsidRPr="00FB548E">
              <w:rPr>
                <w:rFonts w:eastAsiaTheme="minorEastAsia"/>
                <w:szCs w:val="21"/>
              </w:rPr>
              <w:t xml:space="preserve">The influence of nitrogen availability on anatomical and physiologicalresponses of </w:t>
            </w:r>
            <w:r w:rsidR="00B83073" w:rsidRPr="00FB548E">
              <w:rPr>
                <w:rFonts w:eastAsiaTheme="minorEastAsia"/>
                <w:i/>
                <w:szCs w:val="21"/>
              </w:rPr>
              <w:t>Populus alba</w:t>
            </w:r>
            <w:bookmarkEnd w:id="54"/>
            <w:bookmarkEnd w:id="55"/>
            <w:r w:rsidR="00B83073" w:rsidRPr="00FB548E">
              <w:rPr>
                <w:rFonts w:eastAsiaTheme="minorEastAsia"/>
                <w:i/>
                <w:szCs w:val="21"/>
              </w:rPr>
              <w:t xml:space="preserve"> × P. glandulosa</w:t>
            </w:r>
            <w:r w:rsidR="00B83073" w:rsidRPr="00FB548E">
              <w:rPr>
                <w:rFonts w:eastAsiaTheme="minorEastAsia"/>
                <w:szCs w:val="21"/>
              </w:rPr>
              <w:t xml:space="preserve"> to drought stress. </w:t>
            </w:r>
            <w:r w:rsidR="00B83073" w:rsidRPr="00145003">
              <w:rPr>
                <w:rFonts w:eastAsiaTheme="minorEastAsia"/>
                <w:b/>
                <w:i/>
                <w:szCs w:val="21"/>
              </w:rPr>
              <w:t>BMC Plant Biology</w:t>
            </w:r>
            <w:r w:rsidR="005C344F" w:rsidRPr="00FB548E">
              <w:rPr>
                <w:rFonts w:eastAsiaTheme="minorEastAsia" w:hint="eastAsia"/>
                <w:szCs w:val="21"/>
              </w:rPr>
              <w:t xml:space="preserve">, 2019, </w:t>
            </w:r>
            <w:r w:rsidR="00B83073" w:rsidRPr="00FB548E">
              <w:rPr>
                <w:rFonts w:eastAsiaTheme="minorEastAsia"/>
                <w:szCs w:val="21"/>
              </w:rPr>
              <w:t xml:space="preserve">19:63. </w:t>
            </w:r>
            <w:bookmarkStart w:id="56" w:name="OLE_LINK24"/>
            <w:bookmarkStart w:id="57" w:name="OLE_LINK31"/>
            <w:bookmarkStart w:id="58" w:name="OLE_LINK722"/>
            <w:r w:rsidR="00AA5F72">
              <w:rPr>
                <w:rFonts w:eastAsiaTheme="minorEastAsia" w:hint="eastAsia"/>
                <w:b/>
                <w:szCs w:val="21"/>
              </w:rPr>
              <w:t>(SCI, IF=3.</w:t>
            </w:r>
            <w:r w:rsidR="00B83073" w:rsidRPr="00FB548E">
              <w:rPr>
                <w:rFonts w:eastAsiaTheme="minorEastAsia" w:hint="eastAsia"/>
                <w:b/>
                <w:szCs w:val="21"/>
              </w:rPr>
              <w:t xml:space="preserve">7, </w:t>
            </w:r>
            <w:r w:rsidR="00B83073" w:rsidRPr="00FB548E">
              <w:rPr>
                <w:rFonts w:eastAsiaTheme="minorEastAsia" w:hint="eastAsia"/>
                <w:b/>
                <w:szCs w:val="21"/>
              </w:rPr>
              <w:t>中科院分区：</w:t>
            </w:r>
            <w:r w:rsidR="00B83073" w:rsidRPr="00FB548E">
              <w:rPr>
                <w:rFonts w:eastAsiaTheme="minorEastAsia" w:hint="eastAsia"/>
                <w:b/>
                <w:szCs w:val="21"/>
              </w:rPr>
              <w:t>2</w:t>
            </w:r>
            <w:r w:rsidR="00B83073" w:rsidRPr="00FB548E">
              <w:rPr>
                <w:rFonts w:eastAsiaTheme="minorEastAsia" w:hint="eastAsia"/>
                <w:b/>
                <w:szCs w:val="21"/>
              </w:rPr>
              <w:t>区，被引频次：</w:t>
            </w:r>
            <w:r w:rsidR="00B83073" w:rsidRPr="00FB548E">
              <w:rPr>
                <w:rFonts w:eastAsiaTheme="minorEastAsia" w:hint="eastAsia"/>
                <w:b/>
                <w:szCs w:val="21"/>
              </w:rPr>
              <w:t xml:space="preserve">1) </w:t>
            </w:r>
          </w:p>
          <w:bookmarkEnd w:id="56"/>
          <w:bookmarkEnd w:id="57"/>
          <w:p w:rsidR="002E1258" w:rsidRPr="00FB548E" w:rsidRDefault="002E1258" w:rsidP="00085890">
            <w:pPr>
              <w:numPr>
                <w:ilvl w:val="0"/>
                <w:numId w:val="2"/>
              </w:numPr>
              <w:spacing w:beforeLines="50"/>
              <w:ind w:left="323" w:hanging="323"/>
              <w:rPr>
                <w:rFonts w:eastAsiaTheme="minorEastAsia"/>
                <w:szCs w:val="21"/>
              </w:rPr>
            </w:pPr>
            <w:r w:rsidRPr="00FB548E">
              <w:rPr>
                <w:rFonts w:eastAsiaTheme="minorEastAsia" w:hint="eastAsia"/>
                <w:szCs w:val="21"/>
              </w:rPr>
              <w:t>Senmao</w:t>
            </w:r>
            <w:r w:rsidRPr="00FB548E">
              <w:rPr>
                <w:rFonts w:eastAsiaTheme="minorEastAsia"/>
                <w:szCs w:val="21"/>
              </w:rPr>
              <w:t>Zhang</w:t>
            </w:r>
            <w:r w:rsidRPr="00FB548E">
              <w:rPr>
                <w:rFonts w:eastAsiaTheme="minorEastAsia" w:hint="eastAsia"/>
                <w:szCs w:val="21"/>
              </w:rPr>
              <w:t>#</w:t>
            </w:r>
            <w:r w:rsidRPr="00FB548E">
              <w:rPr>
                <w:rFonts w:eastAsiaTheme="minorEastAsia"/>
                <w:szCs w:val="21"/>
              </w:rPr>
              <w:t xml:space="preserve">, </w:t>
            </w:r>
            <w:r w:rsidRPr="00FB548E">
              <w:rPr>
                <w:rFonts w:eastAsiaTheme="minorEastAsia" w:hint="eastAsia"/>
                <w:szCs w:val="21"/>
              </w:rPr>
              <w:t xml:space="preserve">Can </w:t>
            </w:r>
            <w:r w:rsidRPr="00FB548E">
              <w:rPr>
                <w:rFonts w:eastAsiaTheme="minorEastAsia"/>
                <w:szCs w:val="21"/>
              </w:rPr>
              <w:t>Yang</w:t>
            </w:r>
            <w:r w:rsidRPr="00FB548E">
              <w:rPr>
                <w:rFonts w:eastAsiaTheme="minorEastAsia" w:hint="eastAsia"/>
                <w:szCs w:val="21"/>
              </w:rPr>
              <w:t>#</w:t>
            </w:r>
            <w:r w:rsidRPr="00FB548E">
              <w:rPr>
                <w:rFonts w:eastAsiaTheme="minorEastAsia"/>
                <w:szCs w:val="21"/>
              </w:rPr>
              <w:t xml:space="preserve">, </w:t>
            </w:r>
            <w:r w:rsidRPr="00FB548E">
              <w:rPr>
                <w:rFonts w:eastAsiaTheme="minorEastAsia" w:hint="eastAsia"/>
                <w:szCs w:val="21"/>
              </w:rPr>
              <w:t>Mengmeng</w:t>
            </w:r>
            <w:r w:rsidRPr="00FB548E">
              <w:rPr>
                <w:rFonts w:eastAsiaTheme="minorEastAsia"/>
                <w:szCs w:val="21"/>
              </w:rPr>
              <w:t xml:space="preserve">Chen, </w:t>
            </w:r>
            <w:r w:rsidRPr="00FB548E">
              <w:rPr>
                <w:rFonts w:eastAsiaTheme="minorEastAsia" w:hint="eastAsia"/>
                <w:szCs w:val="21"/>
              </w:rPr>
              <w:t xml:space="preserve">Juan </w:t>
            </w:r>
            <w:r w:rsidRPr="00FB548E">
              <w:rPr>
                <w:rFonts w:eastAsiaTheme="minorEastAsia"/>
                <w:szCs w:val="21"/>
              </w:rPr>
              <w:t xml:space="preserve">Chen, </w:t>
            </w:r>
            <w:r w:rsidRPr="00FB548E">
              <w:rPr>
                <w:rFonts w:eastAsiaTheme="minorEastAsia" w:hint="eastAsia"/>
                <w:szCs w:val="21"/>
              </w:rPr>
              <w:t>Yuehan</w:t>
            </w:r>
            <w:r w:rsidRPr="00FB548E">
              <w:rPr>
                <w:rFonts w:eastAsiaTheme="minorEastAsia"/>
                <w:szCs w:val="21"/>
              </w:rPr>
              <w:t xml:space="preserve">Pan, </w:t>
            </w:r>
            <w:r w:rsidRPr="00FB548E">
              <w:rPr>
                <w:rFonts w:eastAsiaTheme="minorEastAsia" w:hint="eastAsia"/>
                <w:szCs w:val="21"/>
              </w:rPr>
              <w:t>Yinglong</w:t>
            </w:r>
            <w:r w:rsidRPr="00FB548E">
              <w:rPr>
                <w:rFonts w:eastAsiaTheme="minorEastAsia"/>
                <w:szCs w:val="21"/>
              </w:rPr>
              <w:t xml:space="preserve">Chen, Rahman Ur Siddiq, </w:t>
            </w:r>
            <w:r w:rsidRPr="00FB548E">
              <w:rPr>
                <w:rFonts w:eastAsiaTheme="minorEastAsia" w:hint="eastAsia"/>
                <w:szCs w:val="21"/>
              </w:rPr>
              <w:t>Junfeng</w:t>
            </w:r>
            <w:r w:rsidRPr="00FB548E">
              <w:rPr>
                <w:rFonts w:eastAsiaTheme="minorEastAsia"/>
                <w:szCs w:val="21"/>
              </w:rPr>
              <w:t xml:space="preserve">Fan, </w:t>
            </w:r>
            <w:r w:rsidRPr="00FB548E">
              <w:rPr>
                <w:rFonts w:eastAsiaTheme="minorEastAsia" w:hint="eastAsia"/>
                <w:szCs w:val="21"/>
              </w:rPr>
              <w:t xml:space="preserve">Yi </w:t>
            </w:r>
            <w:r w:rsidRPr="00FB548E">
              <w:rPr>
                <w:rFonts w:eastAsiaTheme="minorEastAsia"/>
                <w:szCs w:val="21"/>
              </w:rPr>
              <w:t>Zhang</w:t>
            </w:r>
            <w:r w:rsidRPr="00FB548E">
              <w:rPr>
                <w:rFonts w:eastAsiaTheme="minorEastAsia" w:hint="eastAsia"/>
                <w:szCs w:val="21"/>
              </w:rPr>
              <w:t>*</w:t>
            </w:r>
            <w:r w:rsidRPr="00FB548E">
              <w:rPr>
                <w:rFonts w:eastAsiaTheme="minorEastAsia"/>
                <w:szCs w:val="21"/>
              </w:rPr>
              <w:t xml:space="preserve">. Influence of nitrogen availability on Cd accumulation and acclimation strategy of </w:t>
            </w:r>
            <w:r w:rsidRPr="00FB548E">
              <w:rPr>
                <w:rFonts w:eastAsiaTheme="minorEastAsia"/>
                <w:i/>
                <w:szCs w:val="21"/>
              </w:rPr>
              <w:t>Populus</w:t>
            </w:r>
            <w:r w:rsidRPr="00FB548E">
              <w:rPr>
                <w:rFonts w:eastAsiaTheme="minorEastAsia"/>
                <w:szCs w:val="21"/>
              </w:rPr>
              <w:t xml:space="preserve"> leaves under Cd exposure. </w:t>
            </w:r>
            <w:r w:rsidRPr="00145003">
              <w:rPr>
                <w:rFonts w:eastAsiaTheme="minorEastAsia"/>
                <w:b/>
                <w:i/>
                <w:szCs w:val="21"/>
              </w:rPr>
              <w:t>Ecotoxicology and Environmental Safety</w:t>
            </w:r>
            <w:r w:rsidRPr="00FB548E">
              <w:rPr>
                <w:rFonts w:eastAsiaTheme="minorEastAsia" w:hint="eastAsia"/>
                <w:szCs w:val="21"/>
              </w:rPr>
              <w:t>, 2019,</w:t>
            </w:r>
            <w:r w:rsidRPr="00FB548E">
              <w:rPr>
                <w:rFonts w:eastAsiaTheme="minorEastAsia"/>
                <w:szCs w:val="21"/>
              </w:rPr>
              <w:t xml:space="preserve"> 180:439–448. </w:t>
            </w:r>
            <w:r w:rsidRPr="00FB548E">
              <w:rPr>
                <w:rFonts w:eastAsiaTheme="minorEastAsia"/>
                <w:b/>
                <w:kern w:val="0"/>
                <w:szCs w:val="21"/>
              </w:rPr>
              <w:t>(SCI, IF=</w:t>
            </w:r>
            <w:r w:rsidRPr="00FB548E">
              <w:rPr>
                <w:rFonts w:eastAsiaTheme="minorEastAsia" w:hint="eastAsia"/>
                <w:b/>
                <w:kern w:val="0"/>
                <w:szCs w:val="21"/>
              </w:rPr>
              <w:t>4</w:t>
            </w:r>
            <w:r w:rsidRPr="00FB548E">
              <w:rPr>
                <w:rFonts w:eastAsiaTheme="minorEastAsia"/>
                <w:b/>
                <w:kern w:val="0"/>
                <w:szCs w:val="21"/>
              </w:rPr>
              <w:t>.</w:t>
            </w:r>
            <w:r w:rsidRPr="00FB548E">
              <w:rPr>
                <w:rFonts w:eastAsiaTheme="minorEastAsia" w:hint="eastAsia"/>
                <w:b/>
                <w:kern w:val="0"/>
                <w:szCs w:val="21"/>
              </w:rPr>
              <w:t>5</w:t>
            </w:r>
            <w:r w:rsidRPr="00FB548E">
              <w:rPr>
                <w:rFonts w:eastAsiaTheme="minorEastAsia"/>
                <w:b/>
                <w:kern w:val="0"/>
                <w:szCs w:val="21"/>
              </w:rPr>
              <w:t xml:space="preserve">, </w:t>
            </w:r>
            <w:r w:rsidRPr="00FB548E">
              <w:rPr>
                <w:rFonts w:eastAsiaTheme="minorEastAsia" w:hint="eastAsia"/>
                <w:b/>
                <w:kern w:val="0"/>
                <w:szCs w:val="21"/>
              </w:rPr>
              <w:t>中科院分区：</w:t>
            </w:r>
            <w:r w:rsidRPr="00FB548E">
              <w:rPr>
                <w:rFonts w:eastAsiaTheme="minorEastAsia"/>
                <w:b/>
                <w:kern w:val="0"/>
                <w:szCs w:val="21"/>
              </w:rPr>
              <w:t>2</w:t>
            </w:r>
            <w:r w:rsidRPr="00FB548E">
              <w:rPr>
                <w:rFonts w:eastAsiaTheme="minorEastAsia" w:hint="eastAsia"/>
                <w:b/>
                <w:kern w:val="0"/>
                <w:szCs w:val="21"/>
              </w:rPr>
              <w:t>区，被引频次：</w:t>
            </w:r>
            <w:r w:rsidRPr="00FB548E">
              <w:rPr>
                <w:rFonts w:eastAsiaTheme="minorEastAsia"/>
                <w:b/>
                <w:kern w:val="0"/>
                <w:szCs w:val="21"/>
              </w:rPr>
              <w:t>0)</w:t>
            </w:r>
          </w:p>
          <w:p w:rsidR="005C53E9" w:rsidRPr="00FB548E" w:rsidRDefault="005C344F" w:rsidP="00085890">
            <w:pPr>
              <w:numPr>
                <w:ilvl w:val="0"/>
                <w:numId w:val="2"/>
              </w:numPr>
              <w:spacing w:beforeLines="50"/>
              <w:ind w:left="323" w:hanging="323"/>
              <w:rPr>
                <w:rFonts w:eastAsiaTheme="minorEastAsia"/>
                <w:b/>
                <w:szCs w:val="21"/>
              </w:rPr>
            </w:pPr>
            <w:r w:rsidRPr="00FB548E">
              <w:rPr>
                <w:rFonts w:eastAsiaTheme="minorEastAsia" w:hint="eastAsia"/>
                <w:szCs w:val="21"/>
              </w:rPr>
              <w:t>Junyu</w:t>
            </w:r>
            <w:r w:rsidR="00B83073" w:rsidRPr="00FB548E">
              <w:rPr>
                <w:rFonts w:eastAsiaTheme="minorEastAsia"/>
                <w:szCs w:val="21"/>
              </w:rPr>
              <w:t xml:space="preserve">Song, </w:t>
            </w:r>
            <w:r w:rsidR="00A6296E" w:rsidRPr="00FB548E">
              <w:rPr>
                <w:rFonts w:eastAsiaTheme="minorEastAsia"/>
                <w:szCs w:val="21"/>
              </w:rPr>
              <w:t>Finnegan M Patrick</w:t>
            </w:r>
            <w:r w:rsidR="00B83073" w:rsidRPr="00FB548E">
              <w:rPr>
                <w:rFonts w:eastAsiaTheme="minorEastAsia"/>
                <w:szCs w:val="21"/>
              </w:rPr>
              <w:t xml:space="preserve">, </w:t>
            </w:r>
            <w:r w:rsidR="00A6296E" w:rsidRPr="00FB548E">
              <w:rPr>
                <w:rFonts w:eastAsiaTheme="minorEastAsia" w:hint="eastAsia"/>
                <w:szCs w:val="21"/>
              </w:rPr>
              <w:t xml:space="preserve">Liu </w:t>
            </w:r>
            <w:r w:rsidR="00B83073" w:rsidRPr="00FB548E">
              <w:rPr>
                <w:rFonts w:eastAsiaTheme="minorEastAsia"/>
                <w:szCs w:val="21"/>
              </w:rPr>
              <w:t>Wenhui</w:t>
            </w:r>
            <w:r w:rsidR="00A6296E" w:rsidRPr="00FB548E">
              <w:rPr>
                <w:rFonts w:eastAsiaTheme="minorEastAsia" w:hint="eastAsia"/>
                <w:szCs w:val="21"/>
              </w:rPr>
              <w:t>,</w:t>
            </w:r>
            <w:r w:rsidR="005C53E9" w:rsidRPr="00FB548E">
              <w:rPr>
                <w:rFonts w:eastAsiaTheme="minorEastAsia" w:hint="eastAsia"/>
                <w:szCs w:val="21"/>
              </w:rPr>
              <w:t xml:space="preserve">Xiang </w:t>
            </w:r>
            <w:r w:rsidR="00B83073" w:rsidRPr="00FB548E">
              <w:rPr>
                <w:rFonts w:eastAsiaTheme="minorEastAsia"/>
                <w:szCs w:val="21"/>
              </w:rPr>
              <w:t xml:space="preserve">Li, </w:t>
            </w:r>
            <w:r w:rsidR="005C53E9" w:rsidRPr="00FB548E">
              <w:rPr>
                <w:rFonts w:eastAsiaTheme="minorEastAsia"/>
                <w:szCs w:val="21"/>
              </w:rPr>
              <w:t>YongW.H.Jean</w:t>
            </w:r>
            <w:r w:rsidR="005C53E9" w:rsidRPr="00FB548E">
              <w:rPr>
                <w:rFonts w:eastAsiaTheme="minorEastAsia" w:hint="eastAsia"/>
                <w:szCs w:val="21"/>
              </w:rPr>
              <w:t xml:space="preserve">,Qi </w:t>
            </w:r>
            <w:r w:rsidR="00B83073" w:rsidRPr="00FB548E">
              <w:rPr>
                <w:rFonts w:eastAsiaTheme="minorEastAsia"/>
                <w:szCs w:val="21"/>
              </w:rPr>
              <w:t xml:space="preserve">Zhang, </w:t>
            </w:r>
            <w:r w:rsidR="005C53E9" w:rsidRPr="00FB548E">
              <w:rPr>
                <w:rFonts w:eastAsiaTheme="minorEastAsia" w:hint="eastAsia"/>
                <w:szCs w:val="21"/>
              </w:rPr>
              <w:t>Yuxin</w:t>
            </w:r>
            <w:r w:rsidR="00B83073" w:rsidRPr="00FB548E">
              <w:rPr>
                <w:rFonts w:eastAsiaTheme="minorEastAsia"/>
                <w:szCs w:val="21"/>
              </w:rPr>
              <w:t xml:space="preserve">Wen, </w:t>
            </w:r>
            <w:r w:rsidR="005C53E9" w:rsidRPr="00FB548E">
              <w:rPr>
                <w:rFonts w:eastAsiaTheme="minorEastAsia" w:hint="eastAsia"/>
                <w:szCs w:val="21"/>
              </w:rPr>
              <w:t>Kexin</w:t>
            </w:r>
            <w:r w:rsidR="005C53E9" w:rsidRPr="00FB548E">
              <w:rPr>
                <w:rFonts w:eastAsiaTheme="minorEastAsia"/>
                <w:szCs w:val="21"/>
              </w:rPr>
              <w:t>Qin,</w:t>
            </w:r>
            <w:r w:rsidR="005C53E9" w:rsidRPr="00FB548E">
              <w:rPr>
                <w:rFonts w:eastAsiaTheme="minorEastAsia" w:hint="eastAsia"/>
                <w:szCs w:val="21"/>
              </w:rPr>
              <w:t>Jinze</w:t>
            </w:r>
            <w:r w:rsidR="00B83073" w:rsidRPr="00FB548E">
              <w:rPr>
                <w:rFonts w:eastAsiaTheme="minorEastAsia"/>
                <w:szCs w:val="21"/>
              </w:rPr>
              <w:t xml:space="preserve">Guo, </w:t>
            </w:r>
            <w:r w:rsidR="005C53E9" w:rsidRPr="00FB548E">
              <w:rPr>
                <w:rFonts w:eastAsiaTheme="minorEastAsia" w:hint="eastAsia"/>
                <w:szCs w:val="21"/>
              </w:rPr>
              <w:t xml:space="preserve">Ting </w:t>
            </w:r>
            <w:r w:rsidR="00B83073" w:rsidRPr="00FB548E">
              <w:rPr>
                <w:rFonts w:eastAsiaTheme="minorEastAsia"/>
                <w:szCs w:val="21"/>
              </w:rPr>
              <w:t xml:space="preserve">Li, </w:t>
            </w:r>
            <w:r w:rsidR="005C53E9" w:rsidRPr="00FB548E">
              <w:rPr>
                <w:rFonts w:eastAsiaTheme="minorEastAsia" w:hint="eastAsia"/>
                <w:szCs w:val="21"/>
              </w:rPr>
              <w:t xml:space="preserve">Chang </w:t>
            </w:r>
            <w:r w:rsidR="00B83073" w:rsidRPr="00FB548E">
              <w:rPr>
                <w:rFonts w:eastAsiaTheme="minorEastAsia"/>
                <w:szCs w:val="21"/>
              </w:rPr>
              <w:t xml:space="preserve">Zhao, </w:t>
            </w:r>
            <w:r w:rsidR="005C53E9" w:rsidRPr="00FB548E">
              <w:rPr>
                <w:rFonts w:eastAsiaTheme="minorEastAsia" w:hint="eastAsia"/>
                <w:szCs w:val="21"/>
              </w:rPr>
              <w:t xml:space="preserve">Yi </w:t>
            </w:r>
            <w:r w:rsidR="00B83073" w:rsidRPr="00FB548E">
              <w:rPr>
                <w:rFonts w:eastAsiaTheme="minorEastAsia"/>
                <w:szCs w:val="21"/>
              </w:rPr>
              <w:t>Zhang</w:t>
            </w:r>
            <w:bookmarkEnd w:id="58"/>
            <w:r w:rsidR="001C5969" w:rsidRPr="00FB548E">
              <w:rPr>
                <w:rFonts w:eastAsiaTheme="minorEastAsia" w:hint="eastAsia"/>
                <w:szCs w:val="21"/>
              </w:rPr>
              <w:t>*</w:t>
            </w:r>
            <w:r w:rsidR="005C53E9" w:rsidRPr="00FB548E">
              <w:rPr>
                <w:rFonts w:eastAsiaTheme="minorEastAsia" w:hint="eastAsia"/>
                <w:szCs w:val="21"/>
              </w:rPr>
              <w:t>.</w:t>
            </w:r>
            <w:bookmarkStart w:id="59" w:name="OLE_LINK34"/>
            <w:r w:rsidR="00B83073" w:rsidRPr="00FB548E">
              <w:rPr>
                <w:rFonts w:eastAsiaTheme="minorEastAsia"/>
                <w:szCs w:val="21"/>
              </w:rPr>
              <w:t>Mechanisms underlying enhanced Cd translocation and tolerance in roots of</w:t>
            </w:r>
            <w:r w:rsidR="00B83073" w:rsidRPr="00FB548E">
              <w:rPr>
                <w:rFonts w:eastAsiaTheme="minorEastAsia"/>
                <w:i/>
                <w:szCs w:val="21"/>
              </w:rPr>
              <w:t>Populuseuramericana</w:t>
            </w:r>
            <w:r w:rsidR="00B83073" w:rsidRPr="00FB548E">
              <w:rPr>
                <w:rFonts w:eastAsiaTheme="minorEastAsia"/>
                <w:szCs w:val="21"/>
              </w:rPr>
              <w:t xml:space="preserve"> in response to nitrogen fertilization</w:t>
            </w:r>
            <w:bookmarkEnd w:id="59"/>
            <w:r w:rsidR="00B83073" w:rsidRPr="00FB548E">
              <w:rPr>
                <w:rFonts w:eastAsiaTheme="minorEastAsia" w:hint="eastAsia"/>
                <w:szCs w:val="21"/>
              </w:rPr>
              <w:t xml:space="preserve">. </w:t>
            </w:r>
            <w:r w:rsidR="00B83073" w:rsidRPr="00145003">
              <w:rPr>
                <w:rFonts w:eastAsiaTheme="minorEastAsia"/>
                <w:b/>
                <w:i/>
                <w:szCs w:val="21"/>
              </w:rPr>
              <w:t>Plant Science</w:t>
            </w:r>
            <w:r w:rsidR="00B83073" w:rsidRPr="00FB548E">
              <w:rPr>
                <w:rFonts w:eastAsiaTheme="minorEastAsia"/>
                <w:szCs w:val="21"/>
              </w:rPr>
              <w:t>2019,288</w:t>
            </w:r>
            <w:bookmarkStart w:id="60" w:name="OLE_LINK41"/>
            <w:bookmarkStart w:id="61" w:name="OLE_LINK42"/>
            <w:r w:rsidR="005C53E9" w:rsidRPr="00FB548E">
              <w:rPr>
                <w:rFonts w:eastAsiaTheme="minorEastAsia"/>
                <w:b/>
                <w:szCs w:val="21"/>
              </w:rPr>
              <w:t>(SCI, IF=3.</w:t>
            </w:r>
            <w:r w:rsidR="005C53E9" w:rsidRPr="00FB548E">
              <w:rPr>
                <w:rFonts w:eastAsiaTheme="minorEastAsia" w:hint="eastAsia"/>
                <w:b/>
                <w:szCs w:val="21"/>
              </w:rPr>
              <w:t>8</w:t>
            </w:r>
            <w:r w:rsidR="005C53E9" w:rsidRPr="00FB548E">
              <w:rPr>
                <w:rFonts w:eastAsiaTheme="minorEastAsia"/>
                <w:b/>
                <w:szCs w:val="21"/>
              </w:rPr>
              <w:t xml:space="preserve">, </w:t>
            </w:r>
            <w:r w:rsidR="005C53E9" w:rsidRPr="00FB548E">
              <w:rPr>
                <w:rFonts w:eastAsiaTheme="minorEastAsia" w:hint="eastAsia"/>
                <w:b/>
                <w:szCs w:val="21"/>
              </w:rPr>
              <w:t>中科院分区：</w:t>
            </w:r>
            <w:r w:rsidR="005C53E9" w:rsidRPr="00FB548E">
              <w:rPr>
                <w:rFonts w:eastAsiaTheme="minorEastAsia"/>
                <w:b/>
                <w:szCs w:val="21"/>
              </w:rPr>
              <w:t>2</w:t>
            </w:r>
            <w:r w:rsidR="005C53E9" w:rsidRPr="00FB548E">
              <w:rPr>
                <w:rFonts w:eastAsiaTheme="minorEastAsia" w:hint="eastAsia"/>
                <w:b/>
                <w:szCs w:val="21"/>
              </w:rPr>
              <w:t>区，被引频次：</w:t>
            </w:r>
            <w:r w:rsidR="005C53E9" w:rsidRPr="00FB548E">
              <w:rPr>
                <w:rFonts w:eastAsiaTheme="minorEastAsia" w:hint="eastAsia"/>
                <w:b/>
                <w:szCs w:val="21"/>
              </w:rPr>
              <w:t>0</w:t>
            </w:r>
            <w:r w:rsidR="005C53E9" w:rsidRPr="00FB548E">
              <w:rPr>
                <w:rFonts w:eastAsiaTheme="minorEastAsia"/>
                <w:b/>
                <w:szCs w:val="21"/>
              </w:rPr>
              <w:t xml:space="preserve">) </w:t>
            </w:r>
            <w:bookmarkEnd w:id="60"/>
            <w:bookmarkEnd w:id="61"/>
          </w:p>
          <w:p w:rsidR="00705325" w:rsidRDefault="005C53E9" w:rsidP="00085890">
            <w:pPr>
              <w:numPr>
                <w:ilvl w:val="0"/>
                <w:numId w:val="2"/>
              </w:numPr>
              <w:spacing w:beforeLines="50"/>
              <w:ind w:left="281" w:hangingChars="134" w:hanging="281"/>
              <w:rPr>
                <w:rFonts w:eastAsiaTheme="minorEastAsia"/>
                <w:szCs w:val="21"/>
              </w:rPr>
            </w:pPr>
            <w:r w:rsidRPr="00FB548E">
              <w:rPr>
                <w:rFonts w:eastAsiaTheme="minorEastAsia" w:hint="eastAsia"/>
                <w:szCs w:val="21"/>
              </w:rPr>
              <w:t>Junchen</w:t>
            </w:r>
            <w:r w:rsidR="00B83073" w:rsidRPr="00FB548E">
              <w:rPr>
                <w:rFonts w:eastAsiaTheme="minorEastAsia"/>
                <w:szCs w:val="21"/>
              </w:rPr>
              <w:t xml:space="preserve">Wang, </w:t>
            </w:r>
            <w:r w:rsidRPr="00FB548E">
              <w:rPr>
                <w:rFonts w:eastAsiaTheme="minorEastAsia" w:hint="eastAsia"/>
                <w:szCs w:val="21"/>
              </w:rPr>
              <w:t>Hao</w:t>
            </w:r>
            <w:r w:rsidR="00B83073" w:rsidRPr="00FB548E">
              <w:rPr>
                <w:rFonts w:eastAsiaTheme="minorEastAsia"/>
                <w:szCs w:val="21"/>
              </w:rPr>
              <w:t xml:space="preserve">Wang, </w:t>
            </w:r>
            <w:r w:rsidRPr="00FB548E">
              <w:rPr>
                <w:rFonts w:eastAsiaTheme="minorEastAsia" w:hint="eastAsia"/>
                <w:szCs w:val="21"/>
              </w:rPr>
              <w:t xml:space="preserve">Juan </w:t>
            </w:r>
            <w:r w:rsidR="00B83073" w:rsidRPr="00FB548E">
              <w:rPr>
                <w:rFonts w:eastAsiaTheme="minorEastAsia"/>
                <w:szCs w:val="21"/>
              </w:rPr>
              <w:t xml:space="preserve">Chen, </w:t>
            </w:r>
            <w:r w:rsidRPr="00FB548E">
              <w:rPr>
                <w:rFonts w:eastAsiaTheme="minorEastAsia" w:hint="eastAsia"/>
                <w:szCs w:val="21"/>
              </w:rPr>
              <w:t>Senmao</w:t>
            </w:r>
            <w:r w:rsidR="00B83073" w:rsidRPr="00FB548E">
              <w:rPr>
                <w:rFonts w:eastAsiaTheme="minorEastAsia"/>
                <w:szCs w:val="21"/>
              </w:rPr>
              <w:t xml:space="preserve">Zhang, </w:t>
            </w:r>
            <w:r w:rsidRPr="00FB548E">
              <w:rPr>
                <w:rFonts w:eastAsiaTheme="minorEastAsia" w:hint="eastAsia"/>
                <w:szCs w:val="21"/>
              </w:rPr>
              <w:t>Jiuting</w:t>
            </w:r>
            <w:r w:rsidR="00B83073" w:rsidRPr="00FB548E">
              <w:rPr>
                <w:rFonts w:eastAsiaTheme="minorEastAsia"/>
                <w:szCs w:val="21"/>
              </w:rPr>
              <w:t xml:space="preserve">Xu, </w:t>
            </w:r>
            <w:r w:rsidRPr="00FB548E">
              <w:rPr>
                <w:rFonts w:eastAsiaTheme="minorEastAsia" w:hint="eastAsia"/>
                <w:szCs w:val="21"/>
              </w:rPr>
              <w:t>Xiaoting</w:t>
            </w:r>
            <w:r w:rsidR="00B83073" w:rsidRPr="00FB548E">
              <w:rPr>
                <w:rFonts w:eastAsiaTheme="minorEastAsia"/>
                <w:szCs w:val="21"/>
              </w:rPr>
              <w:t xml:space="preserve">Han, </w:t>
            </w:r>
            <w:r w:rsidRPr="00FB548E">
              <w:rPr>
                <w:rFonts w:eastAsiaTheme="minorEastAsia" w:hint="eastAsia"/>
                <w:szCs w:val="21"/>
              </w:rPr>
              <w:t>Yongxia</w:t>
            </w:r>
            <w:r w:rsidR="00B83073" w:rsidRPr="00FB548E">
              <w:rPr>
                <w:rFonts w:eastAsiaTheme="minorEastAsia"/>
                <w:szCs w:val="21"/>
              </w:rPr>
              <w:t xml:space="preserve">Feng, YX., </w:t>
            </w:r>
            <w:r w:rsidRPr="00FB548E">
              <w:rPr>
                <w:rFonts w:eastAsiaTheme="minorEastAsia" w:hint="eastAsia"/>
                <w:szCs w:val="21"/>
              </w:rPr>
              <w:t>Yujiao</w:t>
            </w:r>
            <w:r w:rsidR="00B83073" w:rsidRPr="00FB548E">
              <w:rPr>
                <w:rFonts w:eastAsiaTheme="minorEastAsia"/>
                <w:szCs w:val="21"/>
              </w:rPr>
              <w:t xml:space="preserve">Chen, </w:t>
            </w:r>
            <w:r w:rsidRPr="00FB548E">
              <w:rPr>
                <w:rFonts w:eastAsiaTheme="minorEastAsia" w:hint="eastAsia"/>
                <w:szCs w:val="21"/>
              </w:rPr>
              <w:t>Xin</w:t>
            </w:r>
            <w:r w:rsidR="00B83073" w:rsidRPr="00FB548E">
              <w:rPr>
                <w:rFonts w:eastAsiaTheme="minorEastAsia"/>
                <w:szCs w:val="21"/>
              </w:rPr>
              <w:t xml:space="preserve">Zhang, </w:t>
            </w:r>
            <w:r w:rsidRPr="00FB548E">
              <w:rPr>
                <w:rFonts w:eastAsiaTheme="minorEastAsia" w:hint="eastAsia"/>
                <w:szCs w:val="21"/>
              </w:rPr>
              <w:t>Guoqing</w:t>
            </w:r>
            <w:r w:rsidR="00B83073" w:rsidRPr="00FB548E">
              <w:rPr>
                <w:rFonts w:eastAsiaTheme="minorEastAsia"/>
                <w:szCs w:val="21"/>
              </w:rPr>
              <w:t xml:space="preserve">Dong, </w:t>
            </w:r>
            <w:r w:rsidRPr="00FB548E">
              <w:rPr>
                <w:rFonts w:eastAsiaTheme="minorEastAsia" w:hint="eastAsia"/>
                <w:szCs w:val="21"/>
              </w:rPr>
              <w:t xml:space="preserve">Yi </w:t>
            </w:r>
            <w:r w:rsidRPr="00FB548E">
              <w:rPr>
                <w:rFonts w:eastAsiaTheme="minorEastAsia"/>
                <w:szCs w:val="21"/>
              </w:rPr>
              <w:t>Zhang</w:t>
            </w:r>
            <w:r w:rsidR="001C5969" w:rsidRPr="00FB548E">
              <w:rPr>
                <w:rFonts w:eastAsiaTheme="minorEastAsia" w:hint="eastAsia"/>
                <w:szCs w:val="21"/>
              </w:rPr>
              <w:t>*</w:t>
            </w:r>
            <w:r w:rsidRPr="00FB548E">
              <w:rPr>
                <w:rFonts w:eastAsiaTheme="minorEastAsia" w:hint="eastAsia"/>
                <w:szCs w:val="21"/>
              </w:rPr>
              <w:t xml:space="preserve">. </w:t>
            </w:r>
            <w:bookmarkStart w:id="62" w:name="OLE_LINK43"/>
            <w:bookmarkStart w:id="63" w:name="OLE_LINK44"/>
            <w:bookmarkStart w:id="64" w:name="OLE_LINK47"/>
            <w:bookmarkStart w:id="65" w:name="OLE_LINK50"/>
            <w:bookmarkStart w:id="66" w:name="OLE_LINK51"/>
            <w:bookmarkStart w:id="67" w:name="OLE_LINK57"/>
            <w:bookmarkStart w:id="68" w:name="OLE_LINK58"/>
            <w:bookmarkStart w:id="69" w:name="OLE_LINK59"/>
            <w:bookmarkStart w:id="70" w:name="OLE_LINK60"/>
            <w:bookmarkStart w:id="71" w:name="OLE_LINK61"/>
            <w:bookmarkStart w:id="72" w:name="OLE_LINK62"/>
            <w:r w:rsidR="00B83073" w:rsidRPr="00FB548E">
              <w:rPr>
                <w:rFonts w:eastAsiaTheme="minorEastAsia"/>
                <w:szCs w:val="21"/>
              </w:rPr>
              <w:t xml:space="preserve">Xylem development, cadmium bioconcentration, and antioxidant defense in </w:t>
            </w:r>
            <w:r w:rsidR="00B83073" w:rsidRPr="00FB548E">
              <w:rPr>
                <w:rFonts w:eastAsiaTheme="minorEastAsia"/>
                <w:i/>
                <w:szCs w:val="21"/>
              </w:rPr>
              <w:t>Populus×euramericana</w:t>
            </w:r>
            <w:r w:rsidR="00B83073" w:rsidRPr="00FB548E">
              <w:rPr>
                <w:rFonts w:eastAsiaTheme="minorEastAsia"/>
                <w:szCs w:val="21"/>
              </w:rPr>
              <w:t xml:space="preserve"> stems under combined conditions of nitrogen </w:t>
            </w:r>
            <w:bookmarkEnd w:id="62"/>
            <w:bookmarkEnd w:id="63"/>
            <w:bookmarkEnd w:id="64"/>
            <w:bookmarkEnd w:id="65"/>
            <w:bookmarkEnd w:id="66"/>
            <w:bookmarkEnd w:id="67"/>
            <w:bookmarkEnd w:id="68"/>
            <w:bookmarkEnd w:id="69"/>
            <w:bookmarkEnd w:id="70"/>
            <w:bookmarkEnd w:id="71"/>
            <w:bookmarkEnd w:id="72"/>
            <w:r w:rsidR="00B83073" w:rsidRPr="00FB548E">
              <w:rPr>
                <w:rFonts w:eastAsiaTheme="minorEastAsia"/>
                <w:szCs w:val="21"/>
              </w:rPr>
              <w:t xml:space="preserve">and cadmium. </w:t>
            </w:r>
            <w:r w:rsidR="00B83073" w:rsidRPr="00145003">
              <w:rPr>
                <w:rFonts w:eastAsiaTheme="minorEastAsia"/>
                <w:b/>
                <w:i/>
                <w:szCs w:val="21"/>
              </w:rPr>
              <w:t>Environmental and Experimental Botany</w:t>
            </w:r>
            <w:r w:rsidR="00A5250C" w:rsidRPr="00145003">
              <w:rPr>
                <w:rFonts w:eastAsiaTheme="minorEastAsia" w:hint="eastAsia"/>
                <w:b/>
                <w:szCs w:val="21"/>
              </w:rPr>
              <w:t>,</w:t>
            </w:r>
            <w:r w:rsidR="00A5250C" w:rsidRPr="00FB548E">
              <w:rPr>
                <w:rFonts w:eastAsiaTheme="minorEastAsia" w:hint="eastAsia"/>
                <w:szCs w:val="21"/>
              </w:rPr>
              <w:t xml:space="preserve"> 2019,</w:t>
            </w:r>
            <w:r w:rsidR="00D94801" w:rsidRPr="00FB548E">
              <w:rPr>
                <w:rFonts w:eastAsiaTheme="minorEastAsia"/>
                <w:szCs w:val="21"/>
              </w:rPr>
              <w:t xml:space="preserve"> 164: 1–9</w:t>
            </w:r>
            <w:bookmarkStart w:id="73" w:name="OLE_LINK65"/>
            <w:bookmarkStart w:id="74" w:name="OLE_LINK66"/>
            <w:r w:rsidR="00D94801" w:rsidRPr="00FB548E">
              <w:rPr>
                <w:rFonts w:eastAsiaTheme="minorEastAsia"/>
                <w:b/>
                <w:kern w:val="0"/>
                <w:szCs w:val="21"/>
              </w:rPr>
              <w:t>(SCI, IF=3.</w:t>
            </w:r>
            <w:r w:rsidR="00D94801" w:rsidRPr="00FB548E">
              <w:rPr>
                <w:rFonts w:eastAsiaTheme="minorEastAsia" w:hint="eastAsia"/>
                <w:b/>
                <w:kern w:val="0"/>
                <w:szCs w:val="21"/>
              </w:rPr>
              <w:t>6</w:t>
            </w:r>
            <w:r w:rsidR="00D94801" w:rsidRPr="00FB548E">
              <w:rPr>
                <w:rFonts w:eastAsiaTheme="minorEastAsia"/>
                <w:b/>
                <w:kern w:val="0"/>
                <w:szCs w:val="21"/>
              </w:rPr>
              <w:t xml:space="preserve">, </w:t>
            </w:r>
            <w:r w:rsidR="00D94801" w:rsidRPr="00FB548E">
              <w:rPr>
                <w:rFonts w:eastAsiaTheme="minorEastAsia" w:hint="eastAsia"/>
                <w:b/>
                <w:kern w:val="0"/>
                <w:szCs w:val="21"/>
              </w:rPr>
              <w:t>中科院分区：</w:t>
            </w:r>
            <w:r w:rsidR="00D94801" w:rsidRPr="00FB548E">
              <w:rPr>
                <w:rFonts w:eastAsiaTheme="minorEastAsia"/>
                <w:b/>
                <w:kern w:val="0"/>
                <w:szCs w:val="21"/>
              </w:rPr>
              <w:t>2</w:t>
            </w:r>
            <w:r w:rsidR="00D94801" w:rsidRPr="00FB548E">
              <w:rPr>
                <w:rFonts w:eastAsiaTheme="minorEastAsia" w:hint="eastAsia"/>
                <w:b/>
                <w:kern w:val="0"/>
                <w:szCs w:val="21"/>
              </w:rPr>
              <w:t>区，被引频次：</w:t>
            </w:r>
            <w:r w:rsidR="00D94801" w:rsidRPr="00FB548E">
              <w:rPr>
                <w:rFonts w:eastAsiaTheme="minorEastAsia"/>
                <w:b/>
                <w:kern w:val="0"/>
                <w:szCs w:val="21"/>
              </w:rPr>
              <w:t>0)</w:t>
            </w:r>
            <w:bookmarkEnd w:id="73"/>
            <w:bookmarkEnd w:id="74"/>
          </w:p>
          <w:p w:rsidR="00705325" w:rsidRPr="00705325" w:rsidRDefault="00705325" w:rsidP="00085890">
            <w:pPr>
              <w:numPr>
                <w:ilvl w:val="0"/>
                <w:numId w:val="2"/>
              </w:numPr>
              <w:spacing w:beforeLines="50"/>
              <w:ind w:left="281" w:hangingChars="134" w:hanging="281"/>
              <w:rPr>
                <w:rFonts w:eastAsiaTheme="minorEastAsia"/>
                <w:szCs w:val="21"/>
              </w:rPr>
            </w:pPr>
            <w:r w:rsidRPr="00705325">
              <w:rPr>
                <w:rFonts w:eastAsiaTheme="minorEastAsia"/>
                <w:szCs w:val="21"/>
              </w:rPr>
              <w:t>Can Yang, WenwenQiu, Zexin Chen, Wenyi Chen, Yunfei Li, Jingle Zhu, Siddiq Ur Rahman, Zixuan Han, Yun Jiang, Guijuan Yang,, Jing Tian, Qin Ma, Yi Zhang</w:t>
            </w:r>
            <w:r w:rsidRPr="00705325">
              <w:rPr>
                <w:rFonts w:eastAsiaTheme="minorEastAsia" w:hint="eastAsia"/>
                <w:szCs w:val="21"/>
              </w:rPr>
              <w:t xml:space="preserve">*. </w:t>
            </w:r>
            <w:r w:rsidRPr="00705325">
              <w:rPr>
                <w:rFonts w:eastAsiaTheme="minorEastAsia"/>
                <w:szCs w:val="21"/>
              </w:rPr>
              <w:t>Phosphorus and N:P ratio influence Cd phytoextraction in Populus stems via modulating xylem development, cell wall Cd storage and antioxidant defense</w:t>
            </w:r>
            <w:r w:rsidRPr="00705325">
              <w:rPr>
                <w:rFonts w:eastAsiaTheme="minorEastAsia" w:hint="eastAsia"/>
                <w:szCs w:val="21"/>
              </w:rPr>
              <w:t xml:space="preserve">. </w:t>
            </w:r>
            <w:r w:rsidRPr="00145003">
              <w:rPr>
                <w:rFonts w:eastAsiaTheme="minorEastAsia" w:hint="eastAsia"/>
                <w:b/>
                <w:i/>
                <w:szCs w:val="21"/>
              </w:rPr>
              <w:t>Chemosphere</w:t>
            </w:r>
            <w:r w:rsidRPr="00705325">
              <w:rPr>
                <w:rFonts w:eastAsiaTheme="minorEastAsia" w:hint="eastAsia"/>
                <w:szCs w:val="21"/>
              </w:rPr>
              <w:t xml:space="preserve">(In press) </w:t>
            </w:r>
            <w:r w:rsidRPr="00705325">
              <w:rPr>
                <w:rFonts w:eastAsiaTheme="minorEastAsia"/>
                <w:b/>
                <w:kern w:val="0"/>
                <w:szCs w:val="21"/>
              </w:rPr>
              <w:t>(SCI, IF=</w:t>
            </w:r>
            <w:r w:rsidRPr="00705325">
              <w:rPr>
                <w:rFonts w:eastAsiaTheme="minorEastAsia" w:hint="eastAsia"/>
                <w:b/>
                <w:kern w:val="0"/>
                <w:szCs w:val="21"/>
              </w:rPr>
              <w:t>5.1</w:t>
            </w:r>
            <w:r w:rsidRPr="00705325">
              <w:rPr>
                <w:rFonts w:eastAsiaTheme="minorEastAsia"/>
                <w:b/>
                <w:kern w:val="0"/>
                <w:szCs w:val="21"/>
              </w:rPr>
              <w:t xml:space="preserve">, </w:t>
            </w:r>
            <w:r w:rsidRPr="00705325">
              <w:rPr>
                <w:rFonts w:eastAsiaTheme="minorEastAsia" w:hint="eastAsia"/>
                <w:b/>
                <w:kern w:val="0"/>
                <w:szCs w:val="21"/>
              </w:rPr>
              <w:t>中科院分区：</w:t>
            </w:r>
            <w:r w:rsidRPr="00705325">
              <w:rPr>
                <w:rFonts w:eastAsiaTheme="minorEastAsia" w:hint="eastAsia"/>
                <w:b/>
                <w:kern w:val="0"/>
                <w:szCs w:val="21"/>
              </w:rPr>
              <w:t>2</w:t>
            </w:r>
            <w:r w:rsidRPr="00705325">
              <w:rPr>
                <w:rFonts w:eastAsiaTheme="minorEastAsia" w:hint="eastAsia"/>
                <w:b/>
                <w:kern w:val="0"/>
                <w:szCs w:val="21"/>
              </w:rPr>
              <w:t>区，被引频次：</w:t>
            </w:r>
            <w:r w:rsidRPr="00705325">
              <w:rPr>
                <w:rFonts w:eastAsiaTheme="minorEastAsia" w:hint="eastAsia"/>
                <w:b/>
                <w:kern w:val="0"/>
                <w:szCs w:val="21"/>
              </w:rPr>
              <w:t>0</w:t>
            </w:r>
            <w:r w:rsidRPr="00705325">
              <w:rPr>
                <w:rFonts w:eastAsiaTheme="minorEastAsia"/>
                <w:b/>
                <w:kern w:val="0"/>
                <w:szCs w:val="21"/>
              </w:rPr>
              <w:t>)</w:t>
            </w:r>
          </w:p>
          <w:bookmarkEnd w:id="53"/>
          <w:p w:rsidR="007448E3" w:rsidRPr="00FB548E" w:rsidRDefault="001C5969" w:rsidP="00085890">
            <w:pPr>
              <w:numPr>
                <w:ilvl w:val="0"/>
                <w:numId w:val="2"/>
              </w:numPr>
              <w:spacing w:beforeLines="50"/>
              <w:ind w:left="323" w:hanging="323"/>
              <w:rPr>
                <w:rFonts w:eastAsiaTheme="minorEastAsia"/>
                <w:color w:val="C00000"/>
                <w:szCs w:val="21"/>
              </w:rPr>
            </w:pPr>
            <w:r w:rsidRPr="00FB548E">
              <w:rPr>
                <w:rFonts w:eastAsiaTheme="minorEastAsia" w:hint="eastAsia"/>
                <w:szCs w:val="21"/>
              </w:rPr>
              <w:t xml:space="preserve">Mei </w:t>
            </w:r>
            <w:r w:rsidR="00B83073" w:rsidRPr="00FB548E">
              <w:rPr>
                <w:rFonts w:eastAsiaTheme="minorEastAsia"/>
                <w:szCs w:val="21"/>
              </w:rPr>
              <w:t xml:space="preserve">Lu, </w:t>
            </w:r>
            <w:r w:rsidRPr="00FB548E">
              <w:rPr>
                <w:rFonts w:eastAsiaTheme="minorEastAsia" w:hint="eastAsia"/>
                <w:szCs w:val="21"/>
              </w:rPr>
              <w:t>Mengmeng</w:t>
            </w:r>
            <w:r w:rsidR="00B83073" w:rsidRPr="00FB548E">
              <w:rPr>
                <w:rFonts w:eastAsiaTheme="minorEastAsia"/>
                <w:szCs w:val="21"/>
              </w:rPr>
              <w:t xml:space="preserve">Chen, </w:t>
            </w:r>
            <w:r w:rsidRPr="00FB548E">
              <w:rPr>
                <w:rFonts w:eastAsiaTheme="minorEastAsia" w:hint="eastAsia"/>
                <w:szCs w:val="21"/>
              </w:rPr>
              <w:t>Junyu</w:t>
            </w:r>
            <w:r w:rsidR="00B83073" w:rsidRPr="00FB548E">
              <w:rPr>
                <w:rFonts w:eastAsiaTheme="minorEastAsia"/>
                <w:szCs w:val="21"/>
              </w:rPr>
              <w:t xml:space="preserve">Song, </w:t>
            </w:r>
            <w:r w:rsidRPr="00FB548E">
              <w:rPr>
                <w:rFonts w:eastAsiaTheme="minorEastAsia" w:hint="eastAsia"/>
                <w:szCs w:val="21"/>
              </w:rPr>
              <w:t xml:space="preserve">Yang </w:t>
            </w:r>
            <w:r w:rsidR="00B83073" w:rsidRPr="00FB548E">
              <w:rPr>
                <w:rFonts w:eastAsiaTheme="minorEastAsia"/>
                <w:szCs w:val="21"/>
              </w:rPr>
              <w:t xml:space="preserve">Wang, </w:t>
            </w:r>
            <w:r w:rsidR="007448E3" w:rsidRPr="00FB548E">
              <w:rPr>
                <w:rFonts w:eastAsiaTheme="minorEastAsia" w:hint="eastAsia"/>
                <w:szCs w:val="21"/>
              </w:rPr>
              <w:t>Yuehan</w:t>
            </w:r>
            <w:r w:rsidR="00B83073" w:rsidRPr="00FB548E">
              <w:rPr>
                <w:rFonts w:eastAsiaTheme="minorEastAsia"/>
                <w:szCs w:val="21"/>
              </w:rPr>
              <w:t xml:space="preserve">Pan, </w:t>
            </w:r>
            <w:r w:rsidR="007448E3" w:rsidRPr="00FB548E">
              <w:rPr>
                <w:rFonts w:eastAsiaTheme="minorEastAsia" w:hint="eastAsia"/>
                <w:szCs w:val="21"/>
              </w:rPr>
              <w:t>Jiayin</w:t>
            </w:r>
            <w:r w:rsidR="00B83073" w:rsidRPr="00FB548E">
              <w:rPr>
                <w:rFonts w:eastAsiaTheme="minorEastAsia"/>
                <w:szCs w:val="21"/>
              </w:rPr>
              <w:t xml:space="preserve">Pang, </w:t>
            </w:r>
            <w:r w:rsidR="007448E3" w:rsidRPr="00FB548E">
              <w:rPr>
                <w:rFonts w:eastAsiaTheme="minorEastAsia" w:hint="eastAsia"/>
                <w:szCs w:val="21"/>
              </w:rPr>
              <w:t>Junfeng</w:t>
            </w:r>
            <w:r w:rsidR="00B83073" w:rsidRPr="00FB548E">
              <w:rPr>
                <w:rFonts w:eastAsiaTheme="minorEastAsia"/>
                <w:szCs w:val="21"/>
              </w:rPr>
              <w:t xml:space="preserve">Fan, </w:t>
            </w:r>
            <w:r w:rsidR="007448E3" w:rsidRPr="00FB548E">
              <w:rPr>
                <w:rFonts w:eastAsiaTheme="minorEastAsia" w:hint="eastAsia"/>
                <w:szCs w:val="21"/>
              </w:rPr>
              <w:t xml:space="preserve">Yi </w:t>
            </w:r>
            <w:r w:rsidR="00B83073" w:rsidRPr="00FB548E">
              <w:rPr>
                <w:rFonts w:eastAsiaTheme="minorEastAsia"/>
                <w:szCs w:val="21"/>
              </w:rPr>
              <w:t>Zhang</w:t>
            </w:r>
            <w:r w:rsidR="00C04B28" w:rsidRPr="00FB548E">
              <w:rPr>
                <w:rFonts w:eastAsiaTheme="minorEastAsia" w:hint="eastAsia"/>
                <w:szCs w:val="21"/>
              </w:rPr>
              <w:t>*</w:t>
            </w:r>
            <w:r w:rsidR="007448E3" w:rsidRPr="00FB548E">
              <w:rPr>
                <w:rFonts w:eastAsiaTheme="minorEastAsia" w:hint="eastAsia"/>
                <w:szCs w:val="21"/>
              </w:rPr>
              <w:t>.</w:t>
            </w:r>
            <w:r w:rsidR="00B83073" w:rsidRPr="00FB548E">
              <w:rPr>
                <w:rFonts w:eastAsiaTheme="minorEastAsia"/>
                <w:szCs w:val="21"/>
              </w:rPr>
              <w:t xml:space="preserve"> Anatomy and transcriptome analysis in leaves revealed how nitrogen (N) availability influence drought acclimation of </w:t>
            </w:r>
            <w:r w:rsidR="00B83073" w:rsidRPr="00FB548E">
              <w:rPr>
                <w:rFonts w:eastAsiaTheme="minorEastAsia"/>
                <w:i/>
                <w:szCs w:val="21"/>
              </w:rPr>
              <w:t>Populus</w:t>
            </w:r>
            <w:r w:rsidR="00B83073" w:rsidRPr="00FB548E">
              <w:rPr>
                <w:rFonts w:eastAsiaTheme="minorEastAsia" w:hint="eastAsia"/>
                <w:szCs w:val="21"/>
              </w:rPr>
              <w:t>.</w:t>
            </w:r>
            <w:r w:rsidR="002E1258" w:rsidRPr="00145003">
              <w:rPr>
                <w:rFonts w:eastAsiaTheme="minorEastAsia"/>
                <w:b/>
                <w:i/>
                <w:szCs w:val="21"/>
              </w:rPr>
              <w:t>Trees</w:t>
            </w:r>
            <w:r w:rsidR="002E1258" w:rsidRPr="00FB548E">
              <w:rPr>
                <w:rFonts w:eastAsiaTheme="minorEastAsia" w:hint="eastAsia"/>
                <w:szCs w:val="21"/>
              </w:rPr>
              <w:t>, 2019, 33(4): 1003-1014</w:t>
            </w:r>
            <w:r w:rsidR="007448E3" w:rsidRPr="00FB548E">
              <w:rPr>
                <w:rFonts w:eastAsiaTheme="minorEastAsia"/>
                <w:b/>
                <w:kern w:val="0"/>
                <w:szCs w:val="21"/>
              </w:rPr>
              <w:t>(SCI, IF=</w:t>
            </w:r>
            <w:r w:rsidR="007448E3" w:rsidRPr="00FB548E">
              <w:rPr>
                <w:rFonts w:eastAsiaTheme="minorEastAsia" w:hint="eastAsia"/>
                <w:b/>
                <w:kern w:val="0"/>
                <w:szCs w:val="21"/>
              </w:rPr>
              <w:t>1.7</w:t>
            </w:r>
            <w:r w:rsidR="007448E3" w:rsidRPr="00FB548E">
              <w:rPr>
                <w:rFonts w:eastAsiaTheme="minorEastAsia"/>
                <w:b/>
                <w:kern w:val="0"/>
                <w:szCs w:val="21"/>
              </w:rPr>
              <w:t xml:space="preserve">, </w:t>
            </w:r>
            <w:r w:rsidR="007448E3" w:rsidRPr="00FB548E">
              <w:rPr>
                <w:rFonts w:eastAsiaTheme="minorEastAsia" w:hint="eastAsia"/>
                <w:b/>
                <w:kern w:val="0"/>
                <w:szCs w:val="21"/>
              </w:rPr>
              <w:t>中科院分区：</w:t>
            </w:r>
            <w:r w:rsidR="007448E3" w:rsidRPr="00FB548E">
              <w:rPr>
                <w:rFonts w:eastAsiaTheme="minorEastAsia" w:hint="eastAsia"/>
                <w:b/>
                <w:kern w:val="0"/>
                <w:szCs w:val="21"/>
              </w:rPr>
              <w:t>3</w:t>
            </w:r>
            <w:r w:rsidR="007448E3" w:rsidRPr="00FB548E">
              <w:rPr>
                <w:rFonts w:eastAsiaTheme="minorEastAsia" w:hint="eastAsia"/>
                <w:b/>
                <w:kern w:val="0"/>
                <w:szCs w:val="21"/>
              </w:rPr>
              <w:t>区，被引频次：</w:t>
            </w:r>
            <w:r w:rsidR="002E1258" w:rsidRPr="00FB548E">
              <w:rPr>
                <w:rFonts w:eastAsiaTheme="minorEastAsia" w:hint="eastAsia"/>
                <w:b/>
                <w:kern w:val="0"/>
                <w:szCs w:val="21"/>
              </w:rPr>
              <w:t>0</w:t>
            </w:r>
            <w:r w:rsidR="007448E3" w:rsidRPr="00FB548E">
              <w:rPr>
                <w:rFonts w:eastAsiaTheme="minorEastAsia"/>
                <w:b/>
                <w:kern w:val="0"/>
                <w:szCs w:val="21"/>
              </w:rPr>
              <w:t>)</w:t>
            </w:r>
          </w:p>
          <w:bookmarkEnd w:id="24"/>
          <w:bookmarkEnd w:id="25"/>
          <w:p w:rsidR="00C04B28" w:rsidRPr="00FB548E" w:rsidRDefault="002E1258" w:rsidP="00085890">
            <w:pPr>
              <w:numPr>
                <w:ilvl w:val="0"/>
                <w:numId w:val="2"/>
              </w:numPr>
              <w:spacing w:beforeLines="50"/>
              <w:ind w:left="323" w:hanging="323"/>
              <w:rPr>
                <w:rFonts w:eastAsiaTheme="minorEastAsia"/>
                <w:color w:val="C00000"/>
                <w:szCs w:val="21"/>
              </w:rPr>
            </w:pPr>
            <w:r w:rsidRPr="00FB548E">
              <w:rPr>
                <w:rFonts w:eastAsiaTheme="minorEastAsia" w:hint="eastAsia"/>
                <w:szCs w:val="21"/>
              </w:rPr>
              <w:t>Chenyang</w:t>
            </w:r>
            <w:r w:rsidR="00B83073" w:rsidRPr="00FB548E">
              <w:rPr>
                <w:rFonts w:eastAsiaTheme="minorEastAsia"/>
                <w:szCs w:val="21"/>
              </w:rPr>
              <w:t>Hu</w:t>
            </w:r>
            <w:r w:rsidR="00C04B28" w:rsidRPr="00FB548E">
              <w:rPr>
                <w:rFonts w:eastAsiaTheme="minorEastAsia" w:hint="eastAsia"/>
                <w:szCs w:val="21"/>
              </w:rPr>
              <w:t>#</w:t>
            </w:r>
            <w:r w:rsidR="00B83073" w:rsidRPr="00FB548E">
              <w:rPr>
                <w:rFonts w:eastAsiaTheme="minorEastAsia"/>
                <w:szCs w:val="21"/>
              </w:rPr>
              <w:t xml:space="preserve">, </w:t>
            </w:r>
            <w:r w:rsidRPr="00FB548E">
              <w:rPr>
                <w:rFonts w:eastAsiaTheme="minorEastAsia" w:hint="eastAsia"/>
                <w:szCs w:val="21"/>
              </w:rPr>
              <w:t xml:space="preserve">Lei </w:t>
            </w:r>
            <w:r w:rsidR="00B83073" w:rsidRPr="00FB548E">
              <w:rPr>
                <w:rFonts w:eastAsiaTheme="minorEastAsia"/>
                <w:szCs w:val="21"/>
              </w:rPr>
              <w:t>Zhao</w:t>
            </w:r>
            <w:r w:rsidR="00C04B28" w:rsidRPr="00FB548E">
              <w:rPr>
                <w:rFonts w:eastAsiaTheme="minorEastAsia" w:hint="eastAsia"/>
                <w:szCs w:val="21"/>
              </w:rPr>
              <w:t>#</w:t>
            </w:r>
            <w:r w:rsidR="00B83073" w:rsidRPr="00FB548E">
              <w:rPr>
                <w:rFonts w:eastAsiaTheme="minorEastAsia"/>
                <w:szCs w:val="21"/>
              </w:rPr>
              <w:t xml:space="preserve">, </w:t>
            </w:r>
            <w:r w:rsidR="00A80E4C" w:rsidRPr="00FB548E">
              <w:rPr>
                <w:rFonts w:eastAsiaTheme="minorEastAsia" w:hint="eastAsia"/>
                <w:szCs w:val="21"/>
              </w:rPr>
              <w:t>Zhichun</w:t>
            </w:r>
            <w:r w:rsidR="00B83073" w:rsidRPr="00FB548E">
              <w:rPr>
                <w:rFonts w:eastAsiaTheme="minorEastAsia"/>
                <w:szCs w:val="21"/>
              </w:rPr>
              <w:t xml:space="preserve">Zhou, </w:t>
            </w:r>
            <w:r w:rsidR="00C04B28" w:rsidRPr="00FB548E">
              <w:rPr>
                <w:rFonts w:eastAsiaTheme="minorEastAsia" w:hint="eastAsia"/>
                <w:szCs w:val="21"/>
              </w:rPr>
              <w:t>Guoqing</w:t>
            </w:r>
            <w:r w:rsidR="00B83073" w:rsidRPr="00FB548E">
              <w:rPr>
                <w:rFonts w:eastAsiaTheme="minorEastAsia"/>
                <w:szCs w:val="21"/>
              </w:rPr>
              <w:t xml:space="preserve">Dong, </w:t>
            </w:r>
            <w:r w:rsidR="00C04B28" w:rsidRPr="00FB548E">
              <w:rPr>
                <w:rFonts w:eastAsiaTheme="minorEastAsia" w:hint="eastAsia"/>
                <w:szCs w:val="21"/>
              </w:rPr>
              <w:t xml:space="preserve">Yi </w:t>
            </w:r>
            <w:r w:rsidR="00B83073" w:rsidRPr="00FB548E">
              <w:rPr>
                <w:rFonts w:eastAsiaTheme="minorEastAsia"/>
                <w:szCs w:val="21"/>
              </w:rPr>
              <w:t>Zhang</w:t>
            </w:r>
            <w:r w:rsidR="00C04B28" w:rsidRPr="00FB548E">
              <w:rPr>
                <w:rFonts w:eastAsiaTheme="minorEastAsia" w:hint="eastAsia"/>
                <w:szCs w:val="21"/>
              </w:rPr>
              <w:t>*</w:t>
            </w:r>
            <w:r w:rsidR="00B83073" w:rsidRPr="00FB548E">
              <w:rPr>
                <w:rFonts w:eastAsiaTheme="minorEastAsia"/>
                <w:szCs w:val="21"/>
              </w:rPr>
              <w:t xml:space="preserve">. Genetic variations and correlation analysis of N and P traits in </w:t>
            </w:r>
            <w:r w:rsidR="00B83073" w:rsidRPr="00FB548E">
              <w:rPr>
                <w:rFonts w:eastAsiaTheme="minorEastAsia"/>
                <w:i/>
                <w:szCs w:val="21"/>
              </w:rPr>
              <w:t>Pinusmassoniana</w:t>
            </w:r>
            <w:r w:rsidR="00B83073" w:rsidRPr="00FB548E">
              <w:rPr>
                <w:rFonts w:eastAsiaTheme="minorEastAsia"/>
                <w:szCs w:val="21"/>
              </w:rPr>
              <w:t xml:space="preserve"> under combined conditions of N deposition and P deficiency. </w:t>
            </w:r>
            <w:r w:rsidR="00B83073" w:rsidRPr="00145003">
              <w:rPr>
                <w:rFonts w:eastAsiaTheme="minorEastAsia"/>
                <w:b/>
                <w:i/>
                <w:szCs w:val="21"/>
              </w:rPr>
              <w:t>Trees</w:t>
            </w:r>
            <w:r w:rsidR="00B83073" w:rsidRPr="00FB548E">
              <w:rPr>
                <w:rFonts w:eastAsiaTheme="minorEastAsia"/>
                <w:szCs w:val="21"/>
              </w:rPr>
              <w:t>, 2016</w:t>
            </w:r>
            <w:r w:rsidR="00BB46D7" w:rsidRPr="00FB548E">
              <w:rPr>
                <w:rFonts w:eastAsiaTheme="minorEastAsia" w:hint="eastAsia"/>
                <w:szCs w:val="21"/>
              </w:rPr>
              <w:t>,</w:t>
            </w:r>
            <w:r w:rsidR="00B83073" w:rsidRPr="00FB548E">
              <w:rPr>
                <w:rFonts w:eastAsiaTheme="minorEastAsia"/>
                <w:szCs w:val="21"/>
              </w:rPr>
              <w:t xml:space="preserve"> (30)</w:t>
            </w:r>
            <w:r w:rsidR="00BB46D7" w:rsidRPr="00FB548E">
              <w:rPr>
                <w:rFonts w:eastAsiaTheme="minorEastAsia" w:hint="eastAsia"/>
                <w:szCs w:val="21"/>
              </w:rPr>
              <w:t>:</w:t>
            </w:r>
            <w:r w:rsidR="00B83073" w:rsidRPr="00FB548E">
              <w:rPr>
                <w:rFonts w:eastAsiaTheme="minorEastAsia"/>
                <w:szCs w:val="21"/>
              </w:rPr>
              <w:t xml:space="preserve"> 1341-1350</w:t>
            </w:r>
            <w:r w:rsidR="00C04B28" w:rsidRPr="00FB548E">
              <w:rPr>
                <w:rFonts w:eastAsiaTheme="minorEastAsia"/>
                <w:b/>
                <w:kern w:val="0"/>
                <w:szCs w:val="21"/>
              </w:rPr>
              <w:t>(SCI, IF=</w:t>
            </w:r>
            <w:r w:rsidR="00C04B28" w:rsidRPr="00FB548E">
              <w:rPr>
                <w:rFonts w:eastAsiaTheme="minorEastAsia" w:hint="eastAsia"/>
                <w:b/>
                <w:kern w:val="0"/>
                <w:szCs w:val="21"/>
              </w:rPr>
              <w:t>1.7</w:t>
            </w:r>
            <w:r w:rsidR="00C04B28" w:rsidRPr="00FB548E">
              <w:rPr>
                <w:rFonts w:eastAsiaTheme="minorEastAsia"/>
                <w:b/>
                <w:kern w:val="0"/>
                <w:szCs w:val="21"/>
              </w:rPr>
              <w:t xml:space="preserve">, </w:t>
            </w:r>
            <w:r w:rsidR="00C04B28" w:rsidRPr="00FB548E">
              <w:rPr>
                <w:rFonts w:eastAsiaTheme="minorEastAsia" w:hint="eastAsia"/>
                <w:b/>
                <w:kern w:val="0"/>
                <w:szCs w:val="21"/>
              </w:rPr>
              <w:t>中科院分区：</w:t>
            </w:r>
            <w:r w:rsidR="00C04B28" w:rsidRPr="00FB548E">
              <w:rPr>
                <w:rFonts w:eastAsiaTheme="minorEastAsia" w:hint="eastAsia"/>
                <w:b/>
                <w:kern w:val="0"/>
                <w:szCs w:val="21"/>
              </w:rPr>
              <w:t>3</w:t>
            </w:r>
            <w:r w:rsidR="00C04B28" w:rsidRPr="00FB548E">
              <w:rPr>
                <w:rFonts w:eastAsiaTheme="minorEastAsia" w:hint="eastAsia"/>
                <w:b/>
                <w:kern w:val="0"/>
                <w:szCs w:val="21"/>
              </w:rPr>
              <w:t>区，被引频次：</w:t>
            </w:r>
            <w:r w:rsidR="00C04B28" w:rsidRPr="00FB548E">
              <w:rPr>
                <w:rFonts w:eastAsiaTheme="minorEastAsia" w:hint="eastAsia"/>
                <w:b/>
                <w:kern w:val="0"/>
                <w:szCs w:val="21"/>
              </w:rPr>
              <w:t>1</w:t>
            </w:r>
            <w:r w:rsidR="00C04B28" w:rsidRPr="00FB548E">
              <w:rPr>
                <w:rFonts w:eastAsiaTheme="minorEastAsia"/>
                <w:b/>
                <w:kern w:val="0"/>
                <w:szCs w:val="21"/>
              </w:rPr>
              <w:t>)</w:t>
            </w:r>
          </w:p>
          <w:p w:rsidR="00BB46D7" w:rsidRPr="00FB548E" w:rsidRDefault="00BB46D7" w:rsidP="00085890">
            <w:pPr>
              <w:numPr>
                <w:ilvl w:val="0"/>
                <w:numId w:val="2"/>
              </w:numPr>
              <w:spacing w:beforeLines="50"/>
              <w:ind w:left="323" w:hanging="323"/>
              <w:rPr>
                <w:rFonts w:eastAsiaTheme="minorEastAsia"/>
                <w:color w:val="C00000"/>
                <w:szCs w:val="21"/>
              </w:rPr>
            </w:pPr>
            <w:r w:rsidRPr="00FB548E">
              <w:rPr>
                <w:rFonts w:eastAsiaTheme="minorEastAsia"/>
                <w:szCs w:val="21"/>
              </w:rPr>
              <w:t>ThiTuyetXuan Bui</w:t>
            </w:r>
            <w:r w:rsidRPr="00FB548E">
              <w:rPr>
                <w:rFonts w:eastAsiaTheme="minorEastAsia" w:hint="eastAsia"/>
                <w:szCs w:val="21"/>
              </w:rPr>
              <w:t>,</w:t>
            </w:r>
            <w:r w:rsidRPr="00FB548E">
              <w:rPr>
                <w:rFonts w:eastAsiaTheme="minorEastAsia"/>
                <w:szCs w:val="21"/>
              </w:rPr>
              <w:t xml:space="preserve"> Mei Lu</w:t>
            </w:r>
            <w:r w:rsidRPr="00FB548E">
              <w:rPr>
                <w:rFonts w:eastAsiaTheme="minorEastAsia" w:hint="eastAsia"/>
                <w:szCs w:val="21"/>
              </w:rPr>
              <w:t xml:space="preserve">, </w:t>
            </w:r>
            <w:r w:rsidRPr="00FB548E">
              <w:rPr>
                <w:rFonts w:eastAsiaTheme="minorEastAsia"/>
                <w:szCs w:val="21"/>
              </w:rPr>
              <w:t>DinhDuy Vu</w:t>
            </w:r>
            <w:r w:rsidRPr="00FB548E">
              <w:rPr>
                <w:rFonts w:eastAsiaTheme="minorEastAsia" w:hint="eastAsia"/>
                <w:szCs w:val="21"/>
              </w:rPr>
              <w:t xml:space="preserve">, </w:t>
            </w:r>
            <w:r w:rsidRPr="00FB548E">
              <w:rPr>
                <w:rFonts w:eastAsiaTheme="minorEastAsia"/>
                <w:szCs w:val="21"/>
              </w:rPr>
              <w:t>Hien Ngoc Dinh</w:t>
            </w:r>
            <w:r w:rsidRPr="00FB548E">
              <w:rPr>
                <w:rFonts w:eastAsiaTheme="minorEastAsia" w:hint="eastAsia"/>
                <w:szCs w:val="21"/>
              </w:rPr>
              <w:t xml:space="preserve">, </w:t>
            </w:r>
            <w:r w:rsidRPr="00FB548E">
              <w:rPr>
                <w:rFonts w:eastAsiaTheme="minorEastAsia"/>
                <w:szCs w:val="21"/>
              </w:rPr>
              <w:t>NiamatUllah</w:t>
            </w:r>
            <w:r w:rsidRPr="00FB548E">
              <w:rPr>
                <w:rFonts w:eastAsiaTheme="minorEastAsia" w:hint="eastAsia"/>
                <w:szCs w:val="21"/>
              </w:rPr>
              <w:t xml:space="preserve">, </w:t>
            </w:r>
            <w:r w:rsidRPr="00FB548E">
              <w:rPr>
                <w:rFonts w:eastAsiaTheme="minorEastAsia"/>
                <w:szCs w:val="21"/>
              </w:rPr>
              <w:t>Siddiq Ur Rahman</w:t>
            </w:r>
            <w:r w:rsidRPr="00FB548E">
              <w:rPr>
                <w:rFonts w:eastAsiaTheme="minorEastAsia" w:hint="eastAsia"/>
                <w:szCs w:val="21"/>
              </w:rPr>
              <w:t xml:space="preserve">, </w:t>
            </w:r>
            <w:r w:rsidRPr="00FB548E">
              <w:rPr>
                <w:rFonts w:eastAsiaTheme="minorEastAsia"/>
                <w:szCs w:val="21"/>
              </w:rPr>
              <w:t>Xiao</w:t>
            </w:r>
            <w:r w:rsidR="00341B42" w:rsidRPr="00FB548E">
              <w:rPr>
                <w:rFonts w:eastAsiaTheme="minorEastAsia" w:hint="eastAsia"/>
                <w:szCs w:val="21"/>
              </w:rPr>
              <w:t>h</w:t>
            </w:r>
            <w:r w:rsidRPr="00FB548E">
              <w:rPr>
                <w:rFonts w:eastAsiaTheme="minorEastAsia"/>
                <w:szCs w:val="21"/>
              </w:rPr>
              <w:t>ua Huang</w:t>
            </w:r>
            <w:r w:rsidRPr="00FB548E">
              <w:rPr>
                <w:rFonts w:eastAsiaTheme="minorEastAsia" w:hint="eastAsia"/>
                <w:szCs w:val="21"/>
              </w:rPr>
              <w:t xml:space="preserve">, </w:t>
            </w:r>
            <w:r w:rsidRPr="00FB548E">
              <w:rPr>
                <w:rFonts w:eastAsiaTheme="minorEastAsia"/>
                <w:szCs w:val="21"/>
              </w:rPr>
              <w:t>Yi Zhang</w:t>
            </w:r>
            <w:r w:rsidRPr="00FB548E">
              <w:rPr>
                <w:rFonts w:eastAsiaTheme="minorEastAsia" w:hint="eastAsia"/>
                <w:szCs w:val="21"/>
              </w:rPr>
              <w:t xml:space="preserve">. </w:t>
            </w:r>
            <w:r w:rsidRPr="00FB548E">
              <w:rPr>
                <w:rFonts w:eastAsiaTheme="minorEastAsia"/>
                <w:szCs w:val="21"/>
              </w:rPr>
              <w:t xml:space="preserve">Physiological responses of </w:t>
            </w:r>
            <w:r w:rsidRPr="00FB548E">
              <w:rPr>
                <w:rFonts w:eastAsiaTheme="minorEastAsia"/>
                <w:i/>
                <w:szCs w:val="21"/>
              </w:rPr>
              <w:t>Toxicodendronvernicifluum</w:t>
            </w:r>
            <w:r w:rsidRPr="00FB548E">
              <w:rPr>
                <w:rFonts w:eastAsiaTheme="minorEastAsia"/>
                <w:szCs w:val="21"/>
              </w:rPr>
              <w:t xml:space="preserve"> (Stokes) F.A.Barkley to cadmium stress under sufficient- and deficient-nitrogenconditions</w:t>
            </w:r>
            <w:r w:rsidRPr="00FB548E">
              <w:rPr>
                <w:rFonts w:eastAsiaTheme="minorEastAsia" w:hint="eastAsia"/>
                <w:szCs w:val="21"/>
              </w:rPr>
              <w:t xml:space="preserve">. </w:t>
            </w:r>
            <w:r w:rsidRPr="00145003">
              <w:rPr>
                <w:rFonts w:eastAsiaTheme="minorEastAsia"/>
                <w:b/>
                <w:i/>
                <w:szCs w:val="21"/>
              </w:rPr>
              <w:t>Trees</w:t>
            </w:r>
            <w:r w:rsidRPr="00FB548E">
              <w:rPr>
                <w:rFonts w:eastAsiaTheme="minorEastAsia"/>
                <w:szCs w:val="21"/>
              </w:rPr>
              <w:t>, 2018</w:t>
            </w:r>
            <w:r w:rsidRPr="00FB548E">
              <w:rPr>
                <w:rFonts w:eastAsiaTheme="minorEastAsia" w:hint="eastAsia"/>
                <w:szCs w:val="21"/>
              </w:rPr>
              <w:t xml:space="preserve">, </w:t>
            </w:r>
            <w:r w:rsidRPr="00FB548E">
              <w:rPr>
                <w:rFonts w:eastAsiaTheme="minorEastAsia"/>
                <w:szCs w:val="21"/>
              </w:rPr>
              <w:t>32:1457–1471</w:t>
            </w:r>
            <w:r w:rsidRPr="00FB548E">
              <w:rPr>
                <w:rFonts w:eastAsiaTheme="minorEastAsia"/>
                <w:b/>
                <w:kern w:val="0"/>
                <w:szCs w:val="21"/>
              </w:rPr>
              <w:t>(SCI, IF=</w:t>
            </w:r>
            <w:r w:rsidRPr="00FB548E">
              <w:rPr>
                <w:rFonts w:eastAsiaTheme="minorEastAsia" w:hint="eastAsia"/>
                <w:b/>
                <w:kern w:val="0"/>
                <w:szCs w:val="21"/>
              </w:rPr>
              <w:t>1.7</w:t>
            </w:r>
            <w:r w:rsidRPr="00FB548E">
              <w:rPr>
                <w:rFonts w:eastAsiaTheme="minorEastAsia"/>
                <w:b/>
                <w:kern w:val="0"/>
                <w:szCs w:val="21"/>
              </w:rPr>
              <w:t xml:space="preserve">, </w:t>
            </w:r>
            <w:r w:rsidRPr="00FB548E">
              <w:rPr>
                <w:rFonts w:eastAsiaTheme="minorEastAsia" w:hint="eastAsia"/>
                <w:b/>
                <w:kern w:val="0"/>
                <w:szCs w:val="21"/>
              </w:rPr>
              <w:t>中科院分区：</w:t>
            </w:r>
            <w:r w:rsidRPr="00FB548E">
              <w:rPr>
                <w:rFonts w:eastAsiaTheme="minorEastAsia" w:hint="eastAsia"/>
                <w:b/>
                <w:kern w:val="0"/>
                <w:szCs w:val="21"/>
              </w:rPr>
              <w:t>3</w:t>
            </w:r>
            <w:r w:rsidRPr="00FB548E">
              <w:rPr>
                <w:rFonts w:eastAsiaTheme="minorEastAsia" w:hint="eastAsia"/>
                <w:b/>
                <w:kern w:val="0"/>
                <w:szCs w:val="21"/>
              </w:rPr>
              <w:t>区，被引频次：</w:t>
            </w:r>
            <w:r w:rsidRPr="00FB548E">
              <w:rPr>
                <w:rFonts w:eastAsiaTheme="minorEastAsia" w:hint="eastAsia"/>
                <w:b/>
                <w:kern w:val="0"/>
                <w:szCs w:val="21"/>
              </w:rPr>
              <w:t>1</w:t>
            </w:r>
            <w:r w:rsidRPr="00FB548E">
              <w:rPr>
                <w:rFonts w:eastAsiaTheme="minorEastAsia"/>
                <w:b/>
                <w:kern w:val="0"/>
                <w:szCs w:val="21"/>
              </w:rPr>
              <w:t>)</w:t>
            </w:r>
          </w:p>
          <w:p w:rsidR="00985A26" w:rsidRPr="00FB548E" w:rsidRDefault="00341B42" w:rsidP="00085890">
            <w:pPr>
              <w:numPr>
                <w:ilvl w:val="0"/>
                <w:numId w:val="2"/>
              </w:numPr>
              <w:spacing w:beforeLines="50"/>
              <w:ind w:left="323" w:hanging="323"/>
              <w:rPr>
                <w:rFonts w:eastAsiaTheme="minorEastAsia"/>
                <w:color w:val="C00000"/>
                <w:szCs w:val="21"/>
              </w:rPr>
            </w:pPr>
            <w:r w:rsidRPr="00FB548E">
              <w:rPr>
                <w:rFonts w:eastAsiaTheme="minorEastAsia"/>
                <w:szCs w:val="21"/>
              </w:rPr>
              <w:lastRenderedPageBreak/>
              <w:t>DinhDuy Vu,ThiTuyetXuan Bui,Minh Tam Nguyen</w:t>
            </w:r>
            <w:r w:rsidRPr="00FB548E">
              <w:rPr>
                <w:rFonts w:eastAsiaTheme="minorEastAsia" w:hint="eastAsia"/>
                <w:szCs w:val="21"/>
              </w:rPr>
              <w:t xml:space="preserve">, </w:t>
            </w:r>
            <w:r w:rsidRPr="00FB548E">
              <w:rPr>
                <w:rFonts w:eastAsiaTheme="minorEastAsia"/>
                <w:szCs w:val="21"/>
              </w:rPr>
              <w:t>DinhGiap Vu</w:t>
            </w:r>
            <w:r w:rsidRPr="00FB548E">
              <w:rPr>
                <w:rFonts w:eastAsiaTheme="minorEastAsia" w:hint="eastAsia"/>
                <w:szCs w:val="21"/>
              </w:rPr>
              <w:t xml:space="preserve">, </w:t>
            </w:r>
            <w:r w:rsidRPr="00FB548E">
              <w:rPr>
                <w:rFonts w:eastAsiaTheme="minorEastAsia"/>
                <w:szCs w:val="21"/>
              </w:rPr>
              <w:t>Minh Duc Nguyen</w:t>
            </w:r>
            <w:r w:rsidRPr="00FB548E">
              <w:rPr>
                <w:rFonts w:eastAsiaTheme="minorEastAsia" w:hint="eastAsia"/>
                <w:szCs w:val="21"/>
              </w:rPr>
              <w:t xml:space="preserve">, </w:t>
            </w:r>
            <w:r w:rsidRPr="00FB548E">
              <w:rPr>
                <w:rFonts w:eastAsiaTheme="minorEastAsia"/>
                <w:szCs w:val="21"/>
              </w:rPr>
              <w:t>Van Thang Bui</w:t>
            </w:r>
            <w:r w:rsidRPr="00FB548E">
              <w:rPr>
                <w:rFonts w:eastAsiaTheme="minorEastAsia" w:hint="eastAsia"/>
                <w:szCs w:val="21"/>
              </w:rPr>
              <w:t xml:space="preserve">, </w:t>
            </w:r>
            <w:r w:rsidRPr="00FB548E">
              <w:rPr>
                <w:rFonts w:eastAsiaTheme="minorEastAsia"/>
                <w:szCs w:val="21"/>
              </w:rPr>
              <w:t>Xiaohua Huang</w:t>
            </w:r>
            <w:r w:rsidR="00AF6626" w:rsidRPr="00FB548E">
              <w:rPr>
                <w:rFonts w:eastAsiaTheme="minorEastAsia" w:hint="eastAsia"/>
                <w:szCs w:val="21"/>
              </w:rPr>
              <w:t>*</w:t>
            </w:r>
            <w:r w:rsidRPr="00FB548E">
              <w:rPr>
                <w:rFonts w:eastAsiaTheme="minorEastAsia" w:hint="eastAsia"/>
                <w:szCs w:val="21"/>
              </w:rPr>
              <w:t xml:space="preserve">, </w:t>
            </w:r>
            <w:r w:rsidRPr="00FB548E">
              <w:rPr>
                <w:rFonts w:eastAsiaTheme="minorEastAsia"/>
                <w:szCs w:val="21"/>
              </w:rPr>
              <w:t>Yi Zhang</w:t>
            </w:r>
            <w:r w:rsidR="00AF6626" w:rsidRPr="00FB548E">
              <w:rPr>
                <w:rFonts w:eastAsiaTheme="minorEastAsia" w:hint="eastAsia"/>
                <w:szCs w:val="21"/>
              </w:rPr>
              <w:t>*</w:t>
            </w:r>
            <w:r w:rsidRPr="00FB548E">
              <w:rPr>
                <w:rFonts w:eastAsiaTheme="minorEastAsia" w:hint="eastAsia"/>
                <w:szCs w:val="21"/>
              </w:rPr>
              <w:t xml:space="preserve">. </w:t>
            </w:r>
            <w:r w:rsidR="00B83073" w:rsidRPr="00FB548E">
              <w:rPr>
                <w:rFonts w:eastAsiaTheme="minorEastAsia"/>
                <w:szCs w:val="21"/>
              </w:rPr>
              <w:t>Genetic diversity in two threatened species in Vietnam:</w:t>
            </w:r>
            <w:r w:rsidR="00B83073" w:rsidRPr="00FB548E">
              <w:rPr>
                <w:rFonts w:eastAsiaTheme="minorEastAsia"/>
                <w:i/>
                <w:szCs w:val="21"/>
              </w:rPr>
              <w:t>Taxuschinensis</w:t>
            </w:r>
            <w:r w:rsidR="00B83073" w:rsidRPr="00FB548E">
              <w:rPr>
                <w:rFonts w:eastAsiaTheme="minorEastAsia"/>
                <w:szCs w:val="21"/>
              </w:rPr>
              <w:t xml:space="preserve">and </w:t>
            </w:r>
            <w:r w:rsidR="00B83073" w:rsidRPr="00FB548E">
              <w:rPr>
                <w:rFonts w:eastAsiaTheme="minorEastAsia"/>
                <w:i/>
                <w:szCs w:val="21"/>
              </w:rPr>
              <w:t>Taxuswallichiana</w:t>
            </w:r>
            <w:r w:rsidR="00B83073" w:rsidRPr="00FB548E">
              <w:rPr>
                <w:rFonts w:eastAsiaTheme="minorEastAsia"/>
                <w:szCs w:val="21"/>
              </w:rPr>
              <w:t xml:space="preserve">. </w:t>
            </w:r>
            <w:r w:rsidR="00B83073" w:rsidRPr="00145003">
              <w:rPr>
                <w:rFonts w:eastAsiaTheme="minorEastAsia"/>
                <w:b/>
                <w:i/>
                <w:szCs w:val="21"/>
              </w:rPr>
              <w:t>Journal of Forestry Research</w:t>
            </w:r>
            <w:r w:rsidR="00B83073" w:rsidRPr="00FB548E">
              <w:rPr>
                <w:rFonts w:eastAsiaTheme="minorEastAsia"/>
                <w:szCs w:val="21"/>
              </w:rPr>
              <w:t xml:space="preserve">2017, (28) 265-272 </w:t>
            </w:r>
            <w:r w:rsidRPr="00FB548E">
              <w:rPr>
                <w:rFonts w:eastAsiaTheme="minorEastAsia"/>
                <w:b/>
                <w:kern w:val="0"/>
                <w:szCs w:val="21"/>
              </w:rPr>
              <w:t>(SCI, IF=</w:t>
            </w:r>
            <w:r w:rsidRPr="00FB548E">
              <w:rPr>
                <w:rFonts w:eastAsiaTheme="minorEastAsia" w:hint="eastAsia"/>
                <w:b/>
                <w:kern w:val="0"/>
                <w:szCs w:val="21"/>
              </w:rPr>
              <w:t>1.</w:t>
            </w:r>
            <w:r w:rsidR="00AF6626" w:rsidRPr="00FB548E">
              <w:rPr>
                <w:rFonts w:eastAsiaTheme="minorEastAsia" w:hint="eastAsia"/>
                <w:b/>
                <w:kern w:val="0"/>
                <w:szCs w:val="21"/>
              </w:rPr>
              <w:t>2</w:t>
            </w:r>
            <w:r w:rsidRPr="00FB548E">
              <w:rPr>
                <w:rFonts w:eastAsiaTheme="minorEastAsia"/>
                <w:b/>
                <w:kern w:val="0"/>
                <w:szCs w:val="21"/>
              </w:rPr>
              <w:t xml:space="preserve">, </w:t>
            </w:r>
            <w:r w:rsidRPr="00FB548E">
              <w:rPr>
                <w:rFonts w:eastAsiaTheme="minorEastAsia" w:hint="eastAsia"/>
                <w:b/>
                <w:kern w:val="0"/>
                <w:szCs w:val="21"/>
              </w:rPr>
              <w:t>中科院分区：</w:t>
            </w:r>
            <w:r w:rsidRPr="00FB548E">
              <w:rPr>
                <w:rFonts w:eastAsiaTheme="minorEastAsia" w:hint="eastAsia"/>
                <w:b/>
                <w:kern w:val="0"/>
                <w:szCs w:val="21"/>
              </w:rPr>
              <w:t>4</w:t>
            </w:r>
            <w:r w:rsidRPr="00FB548E">
              <w:rPr>
                <w:rFonts w:eastAsiaTheme="minorEastAsia" w:hint="eastAsia"/>
                <w:b/>
                <w:kern w:val="0"/>
                <w:szCs w:val="21"/>
              </w:rPr>
              <w:t>区，被引频次：</w:t>
            </w:r>
            <w:r w:rsidR="00AF6626" w:rsidRPr="00FB548E">
              <w:rPr>
                <w:rFonts w:eastAsiaTheme="minorEastAsia" w:hint="eastAsia"/>
                <w:b/>
                <w:kern w:val="0"/>
                <w:szCs w:val="21"/>
              </w:rPr>
              <w:t>3</w:t>
            </w:r>
            <w:r w:rsidRPr="00FB548E">
              <w:rPr>
                <w:rFonts w:eastAsiaTheme="minorEastAsia"/>
                <w:b/>
                <w:kern w:val="0"/>
                <w:szCs w:val="21"/>
              </w:rPr>
              <w:t>)</w:t>
            </w:r>
          </w:p>
          <w:p w:rsidR="000433A2" w:rsidRPr="00FB548E" w:rsidRDefault="000433A2" w:rsidP="00085890">
            <w:pPr>
              <w:numPr>
                <w:ilvl w:val="0"/>
                <w:numId w:val="2"/>
              </w:numPr>
              <w:spacing w:beforeLines="50"/>
              <w:ind w:left="323" w:hanging="323"/>
              <w:rPr>
                <w:rFonts w:eastAsiaTheme="minorEastAsia"/>
                <w:color w:val="C00000"/>
                <w:szCs w:val="21"/>
              </w:rPr>
            </w:pPr>
            <w:r w:rsidRPr="00FB548E">
              <w:rPr>
                <w:rFonts w:eastAsiaTheme="minorEastAsia"/>
                <w:szCs w:val="21"/>
              </w:rPr>
              <w:t>Dinh-Duy Vu</w:t>
            </w:r>
            <w:r w:rsidRPr="00FB548E">
              <w:rPr>
                <w:rFonts w:eastAsiaTheme="minorEastAsia" w:hint="eastAsia"/>
                <w:szCs w:val="21"/>
              </w:rPr>
              <w:t xml:space="preserve">, </w:t>
            </w:r>
            <w:r w:rsidRPr="00FB548E">
              <w:rPr>
                <w:rFonts w:eastAsiaTheme="minorEastAsia"/>
                <w:szCs w:val="21"/>
              </w:rPr>
              <w:t>ThiTuyet-Xuan Bui</w:t>
            </w:r>
            <w:r w:rsidRPr="00FB548E">
              <w:rPr>
                <w:rFonts w:eastAsiaTheme="minorEastAsia" w:hint="eastAsia"/>
                <w:szCs w:val="21"/>
              </w:rPr>
              <w:t xml:space="preserve">, </w:t>
            </w:r>
            <w:r w:rsidRPr="00FB548E">
              <w:rPr>
                <w:rFonts w:eastAsiaTheme="minorEastAsia"/>
                <w:szCs w:val="21"/>
              </w:rPr>
              <w:t>Minh-Duc Nguyen</w:t>
            </w:r>
            <w:r w:rsidRPr="00FB548E">
              <w:rPr>
                <w:rFonts w:eastAsiaTheme="minorEastAsia" w:hint="eastAsia"/>
                <w:szCs w:val="21"/>
              </w:rPr>
              <w:t xml:space="preserve">, </w:t>
            </w:r>
            <w:r w:rsidRPr="00FB548E">
              <w:rPr>
                <w:rFonts w:eastAsiaTheme="minorEastAsia"/>
                <w:szCs w:val="21"/>
              </w:rPr>
              <w:t>Syed Noor Muhammad Shah</w:t>
            </w:r>
            <w:r w:rsidRPr="00FB548E">
              <w:rPr>
                <w:rFonts w:eastAsiaTheme="minorEastAsia" w:hint="eastAsia"/>
                <w:szCs w:val="21"/>
              </w:rPr>
              <w:t xml:space="preserve">, </w:t>
            </w:r>
            <w:r w:rsidRPr="00FB548E">
              <w:rPr>
                <w:rFonts w:eastAsiaTheme="minorEastAsia"/>
                <w:szCs w:val="21"/>
              </w:rPr>
              <w:t>Yi Zhang</w:t>
            </w:r>
            <w:r w:rsidRPr="00FB548E">
              <w:rPr>
                <w:rFonts w:eastAsiaTheme="minorEastAsia" w:hint="eastAsia"/>
                <w:szCs w:val="21"/>
              </w:rPr>
              <w:t xml:space="preserve">*, </w:t>
            </w:r>
            <w:r w:rsidRPr="00FB548E">
              <w:rPr>
                <w:rFonts w:eastAsiaTheme="minorEastAsia"/>
                <w:szCs w:val="21"/>
              </w:rPr>
              <w:t>Minh-Tam Nguyen</w:t>
            </w:r>
            <w:r w:rsidRPr="00FB548E">
              <w:rPr>
                <w:rFonts w:eastAsiaTheme="minorEastAsia" w:hint="eastAsia"/>
                <w:szCs w:val="21"/>
              </w:rPr>
              <w:t xml:space="preserve">, </w:t>
            </w:r>
            <w:r w:rsidRPr="00FB548E">
              <w:rPr>
                <w:rFonts w:eastAsiaTheme="minorEastAsia"/>
                <w:szCs w:val="21"/>
              </w:rPr>
              <w:t>Xiao-Hua Huang</w:t>
            </w:r>
            <w:r w:rsidRPr="00FB548E">
              <w:rPr>
                <w:rFonts w:eastAsiaTheme="minorEastAsia" w:hint="eastAsia"/>
                <w:szCs w:val="21"/>
              </w:rPr>
              <w:t>*.</w:t>
            </w:r>
            <w:r w:rsidRPr="00FB548E">
              <w:rPr>
                <w:rFonts w:eastAsiaTheme="minorEastAsia"/>
                <w:szCs w:val="21"/>
              </w:rPr>
              <w:t xml:space="preserve"> Genetic diversity and conservation of two threatened dipterocarps (</w:t>
            </w:r>
            <w:r w:rsidRPr="00FB548E">
              <w:rPr>
                <w:rFonts w:eastAsiaTheme="minorEastAsia"/>
                <w:i/>
                <w:szCs w:val="21"/>
              </w:rPr>
              <w:t>Dipterocarpaceae</w:t>
            </w:r>
            <w:r w:rsidRPr="00FB548E">
              <w:rPr>
                <w:rFonts w:eastAsiaTheme="minorEastAsia"/>
                <w:szCs w:val="21"/>
              </w:rPr>
              <w:t>) in southeast Vietnam</w:t>
            </w:r>
            <w:r w:rsidRPr="00FB548E">
              <w:rPr>
                <w:rFonts w:eastAsiaTheme="minorEastAsia" w:hint="eastAsia"/>
                <w:szCs w:val="21"/>
              </w:rPr>
              <w:t>.</w:t>
            </w:r>
            <w:r w:rsidRPr="00145003">
              <w:rPr>
                <w:rFonts w:eastAsiaTheme="minorEastAsia"/>
                <w:b/>
                <w:i/>
                <w:szCs w:val="21"/>
              </w:rPr>
              <w:t>Journal of Forestry Research</w:t>
            </w:r>
            <w:r w:rsidRPr="00FB548E">
              <w:rPr>
                <w:rFonts w:eastAsiaTheme="minorEastAsia"/>
                <w:szCs w:val="21"/>
              </w:rPr>
              <w:t xml:space="preserve"> 201</w:t>
            </w:r>
            <w:r w:rsidRPr="00FB548E">
              <w:rPr>
                <w:rFonts w:eastAsiaTheme="minorEastAsia" w:hint="eastAsia"/>
                <w:szCs w:val="21"/>
              </w:rPr>
              <w:t>9</w:t>
            </w:r>
            <w:r w:rsidRPr="00FB548E">
              <w:rPr>
                <w:rFonts w:eastAsiaTheme="minorEastAsia"/>
                <w:szCs w:val="21"/>
              </w:rPr>
              <w:t xml:space="preserve">, </w:t>
            </w:r>
            <w:r w:rsidRPr="00FB548E">
              <w:rPr>
                <w:rFonts w:eastAsiaTheme="minorEastAsia" w:hint="eastAsia"/>
                <w:szCs w:val="21"/>
              </w:rPr>
              <w:t>30(5), 1823</w:t>
            </w:r>
            <w:r w:rsidRPr="00FB548E">
              <w:rPr>
                <w:rFonts w:eastAsiaTheme="minorEastAsia"/>
                <w:szCs w:val="21"/>
              </w:rPr>
              <w:t>-</w:t>
            </w:r>
            <w:r w:rsidRPr="00FB548E">
              <w:rPr>
                <w:rFonts w:eastAsiaTheme="minorEastAsia" w:hint="eastAsia"/>
                <w:szCs w:val="21"/>
              </w:rPr>
              <w:t xml:space="preserve">1831. </w:t>
            </w:r>
            <w:r w:rsidRPr="00FB548E">
              <w:rPr>
                <w:rFonts w:eastAsiaTheme="minorEastAsia"/>
                <w:b/>
                <w:kern w:val="0"/>
                <w:szCs w:val="21"/>
              </w:rPr>
              <w:t>(SCI, IF=</w:t>
            </w:r>
            <w:r w:rsidRPr="00FB548E">
              <w:rPr>
                <w:rFonts w:eastAsiaTheme="minorEastAsia" w:hint="eastAsia"/>
                <w:b/>
                <w:kern w:val="0"/>
                <w:szCs w:val="21"/>
              </w:rPr>
              <w:t>1.2</w:t>
            </w:r>
            <w:r w:rsidRPr="00FB548E">
              <w:rPr>
                <w:rFonts w:eastAsiaTheme="minorEastAsia"/>
                <w:b/>
                <w:kern w:val="0"/>
                <w:szCs w:val="21"/>
              </w:rPr>
              <w:t xml:space="preserve">, </w:t>
            </w:r>
            <w:r w:rsidRPr="00FB548E">
              <w:rPr>
                <w:rFonts w:eastAsiaTheme="minorEastAsia" w:hint="eastAsia"/>
                <w:b/>
                <w:kern w:val="0"/>
                <w:szCs w:val="21"/>
              </w:rPr>
              <w:t>中科院分区：</w:t>
            </w:r>
            <w:r w:rsidRPr="00FB548E">
              <w:rPr>
                <w:rFonts w:eastAsiaTheme="minorEastAsia" w:hint="eastAsia"/>
                <w:b/>
                <w:kern w:val="0"/>
                <w:szCs w:val="21"/>
              </w:rPr>
              <w:t>4</w:t>
            </w:r>
            <w:r w:rsidRPr="00FB548E">
              <w:rPr>
                <w:rFonts w:eastAsiaTheme="minorEastAsia" w:hint="eastAsia"/>
                <w:b/>
                <w:kern w:val="0"/>
                <w:szCs w:val="21"/>
              </w:rPr>
              <w:t>区，被引频次：</w:t>
            </w:r>
            <w:r w:rsidRPr="00FB548E">
              <w:rPr>
                <w:rFonts w:eastAsiaTheme="minorEastAsia" w:hint="eastAsia"/>
                <w:b/>
                <w:kern w:val="0"/>
                <w:szCs w:val="21"/>
              </w:rPr>
              <w:t>2</w:t>
            </w:r>
            <w:r w:rsidRPr="00FB548E">
              <w:rPr>
                <w:rFonts w:eastAsiaTheme="minorEastAsia"/>
                <w:b/>
                <w:kern w:val="0"/>
                <w:szCs w:val="21"/>
              </w:rPr>
              <w:t>)</w:t>
            </w:r>
          </w:p>
          <w:p w:rsidR="005545DA" w:rsidRPr="00210E87" w:rsidRDefault="00985A26" w:rsidP="00085890">
            <w:pPr>
              <w:numPr>
                <w:ilvl w:val="0"/>
                <w:numId w:val="2"/>
              </w:numPr>
              <w:spacing w:beforeLines="50"/>
              <w:ind w:left="323" w:hanging="323"/>
              <w:rPr>
                <w:rFonts w:eastAsiaTheme="minorEastAsia"/>
                <w:color w:val="C00000"/>
                <w:szCs w:val="21"/>
              </w:rPr>
            </w:pPr>
            <w:r w:rsidRPr="00FB548E">
              <w:rPr>
                <w:rFonts w:eastAsiaTheme="minorEastAsia"/>
                <w:szCs w:val="21"/>
              </w:rPr>
              <w:t xml:space="preserve">DinhDuy Vu, ThiTuyetXuan Bui, </w:t>
            </w:r>
            <w:r w:rsidRPr="00FB548E">
              <w:rPr>
                <w:rFonts w:eastAsiaTheme="minorEastAsia" w:hint="eastAsia"/>
                <w:szCs w:val="21"/>
              </w:rPr>
              <w:t xml:space="preserve">Thi Hong-Nhung, Syed Noor Muhammad Shah, Ngoc-Ha Vu, Yahong Zhu, Lei Zhang, Yi Zhang*, Xiaohua Huang*. </w:t>
            </w:r>
            <w:r w:rsidRPr="00FB548E">
              <w:rPr>
                <w:rFonts w:eastAsiaTheme="minorEastAsia"/>
                <w:szCs w:val="21"/>
              </w:rPr>
              <w:t xml:space="preserve">Isolation and </w:t>
            </w:r>
            <w:r w:rsidRPr="00FB548E">
              <w:rPr>
                <w:rFonts w:eastAsiaTheme="minorEastAsia" w:hint="eastAsia"/>
                <w:szCs w:val="21"/>
              </w:rPr>
              <w:t>c</w:t>
            </w:r>
            <w:r w:rsidRPr="00FB548E">
              <w:rPr>
                <w:rFonts w:eastAsiaTheme="minorEastAsia"/>
                <w:szCs w:val="21"/>
              </w:rPr>
              <w:t xml:space="preserve">haracterization of </w:t>
            </w:r>
            <w:r w:rsidRPr="00FB548E">
              <w:rPr>
                <w:rFonts w:eastAsiaTheme="minorEastAsia" w:hint="eastAsia"/>
                <w:szCs w:val="21"/>
              </w:rPr>
              <w:t>p</w:t>
            </w:r>
            <w:r w:rsidRPr="00FB548E">
              <w:rPr>
                <w:rFonts w:eastAsiaTheme="minorEastAsia"/>
                <w:szCs w:val="21"/>
              </w:rPr>
              <w:t xml:space="preserve">olymorphic </w:t>
            </w:r>
            <w:r w:rsidRPr="00FB548E">
              <w:rPr>
                <w:rFonts w:eastAsiaTheme="minorEastAsia" w:hint="eastAsia"/>
                <w:szCs w:val="21"/>
              </w:rPr>
              <w:t>m</w:t>
            </w:r>
            <w:r w:rsidRPr="00FB548E">
              <w:rPr>
                <w:rFonts w:eastAsiaTheme="minorEastAsia"/>
                <w:szCs w:val="21"/>
              </w:rPr>
              <w:t>icrosatellite</w:t>
            </w:r>
            <w:r w:rsidRPr="00FB548E">
              <w:rPr>
                <w:rFonts w:eastAsiaTheme="minorEastAsia" w:hint="eastAsia"/>
                <w:szCs w:val="21"/>
              </w:rPr>
              <w:t>m</w:t>
            </w:r>
            <w:r w:rsidRPr="00FB548E">
              <w:rPr>
                <w:rFonts w:eastAsiaTheme="minorEastAsia"/>
                <w:szCs w:val="21"/>
              </w:rPr>
              <w:t xml:space="preserve">arkers in </w:t>
            </w:r>
            <w:r w:rsidRPr="00FB548E">
              <w:rPr>
                <w:rFonts w:eastAsiaTheme="minorEastAsia"/>
                <w:i/>
                <w:szCs w:val="21"/>
              </w:rPr>
              <w:t>Toxicodendronvernicifluum</w:t>
            </w:r>
            <w:r w:rsidRPr="00145003">
              <w:rPr>
                <w:rFonts w:eastAsiaTheme="minorEastAsia" w:hint="eastAsia"/>
                <w:b/>
                <w:i/>
                <w:szCs w:val="21"/>
              </w:rPr>
              <w:t>C</w:t>
            </w:r>
            <w:r w:rsidRPr="00145003">
              <w:rPr>
                <w:rFonts w:eastAsiaTheme="minorEastAsia"/>
                <w:b/>
                <w:i/>
                <w:szCs w:val="21"/>
              </w:rPr>
              <w:t>zech Journal of Genetics and Plant Breeding</w:t>
            </w:r>
            <w:r w:rsidRPr="00FB548E">
              <w:rPr>
                <w:rFonts w:eastAsiaTheme="minorEastAsia"/>
                <w:szCs w:val="21"/>
              </w:rPr>
              <w:t>2018</w:t>
            </w:r>
            <w:r w:rsidRPr="00FB548E">
              <w:rPr>
                <w:rFonts w:eastAsiaTheme="minorEastAsia" w:hint="eastAsia"/>
                <w:szCs w:val="21"/>
              </w:rPr>
              <w:t>,</w:t>
            </w:r>
            <w:r w:rsidRPr="00FB548E">
              <w:rPr>
                <w:rFonts w:eastAsiaTheme="minorEastAsia"/>
                <w:szCs w:val="21"/>
              </w:rPr>
              <w:t xml:space="preserve"> 54 (1): 17–25</w:t>
            </w:r>
            <w:r w:rsidR="00346826" w:rsidRPr="00FB548E">
              <w:rPr>
                <w:rFonts w:eastAsiaTheme="minorEastAsia"/>
                <w:b/>
                <w:kern w:val="0"/>
                <w:szCs w:val="21"/>
              </w:rPr>
              <w:t>(SCI, IF=</w:t>
            </w:r>
            <w:r w:rsidR="00346826" w:rsidRPr="00FB548E">
              <w:rPr>
                <w:rFonts w:eastAsiaTheme="minorEastAsia" w:hint="eastAsia"/>
                <w:b/>
                <w:kern w:val="0"/>
                <w:szCs w:val="21"/>
              </w:rPr>
              <w:t>0.65</w:t>
            </w:r>
            <w:r w:rsidR="00346826" w:rsidRPr="00FB548E">
              <w:rPr>
                <w:rFonts w:eastAsiaTheme="minorEastAsia"/>
                <w:b/>
                <w:kern w:val="0"/>
                <w:szCs w:val="21"/>
              </w:rPr>
              <w:t xml:space="preserve">, </w:t>
            </w:r>
            <w:r w:rsidR="00346826" w:rsidRPr="00FB548E">
              <w:rPr>
                <w:rFonts w:eastAsiaTheme="minorEastAsia" w:hint="eastAsia"/>
                <w:b/>
                <w:kern w:val="0"/>
                <w:szCs w:val="21"/>
              </w:rPr>
              <w:t>中科院分区：</w:t>
            </w:r>
            <w:r w:rsidR="00346826" w:rsidRPr="00FB548E">
              <w:rPr>
                <w:rFonts w:eastAsiaTheme="minorEastAsia" w:hint="eastAsia"/>
                <w:b/>
                <w:kern w:val="0"/>
                <w:szCs w:val="21"/>
              </w:rPr>
              <w:t>4</w:t>
            </w:r>
            <w:r w:rsidR="00346826" w:rsidRPr="00FB548E">
              <w:rPr>
                <w:rFonts w:eastAsiaTheme="minorEastAsia" w:hint="eastAsia"/>
                <w:b/>
                <w:kern w:val="0"/>
                <w:szCs w:val="21"/>
              </w:rPr>
              <w:t>区，被引频次：</w:t>
            </w:r>
            <w:r w:rsidR="000433A2" w:rsidRPr="00FB548E">
              <w:rPr>
                <w:rFonts w:eastAsiaTheme="minorEastAsia" w:hint="eastAsia"/>
                <w:b/>
                <w:kern w:val="0"/>
                <w:szCs w:val="21"/>
              </w:rPr>
              <w:t>0</w:t>
            </w:r>
            <w:r w:rsidR="00346826" w:rsidRPr="00FB548E">
              <w:rPr>
                <w:rFonts w:eastAsiaTheme="minorEastAsia"/>
                <w:b/>
                <w:kern w:val="0"/>
                <w:szCs w:val="21"/>
              </w:rPr>
              <w:t>)</w:t>
            </w:r>
          </w:p>
        </w:tc>
      </w:tr>
      <w:tr w:rsidR="004674E6" w:rsidRPr="00636A07" w:rsidTr="00705325">
        <w:trPr>
          <w:trHeight w:val="771"/>
          <w:jc w:val="center"/>
        </w:trPr>
        <w:tc>
          <w:tcPr>
            <w:tcW w:w="9679" w:type="dxa"/>
            <w:shd w:val="clear" w:color="auto" w:fill="auto"/>
            <w:vAlign w:val="center"/>
          </w:tcPr>
          <w:p w:rsidR="004674E6" w:rsidRPr="00636A07" w:rsidRDefault="00F35E15" w:rsidP="00BC6CF4">
            <w:pPr>
              <w:rPr>
                <w:rFonts w:eastAsia="仿宋_GB2312"/>
                <w:sz w:val="28"/>
                <w:szCs w:val="28"/>
              </w:rPr>
            </w:pPr>
            <w:r w:rsidRPr="00636A07">
              <w:rPr>
                <w:rFonts w:eastAsia="仿宋_GB2312"/>
                <w:sz w:val="28"/>
                <w:szCs w:val="28"/>
              </w:rPr>
              <w:lastRenderedPageBreak/>
              <w:t>发表其他论文情况</w:t>
            </w:r>
          </w:p>
        </w:tc>
      </w:tr>
      <w:tr w:rsidR="001A1A50" w:rsidRPr="00636A07" w:rsidTr="00705325">
        <w:trPr>
          <w:trHeight w:val="1049"/>
          <w:jc w:val="center"/>
        </w:trPr>
        <w:tc>
          <w:tcPr>
            <w:tcW w:w="9679" w:type="dxa"/>
            <w:shd w:val="clear" w:color="auto" w:fill="auto"/>
            <w:vAlign w:val="center"/>
          </w:tcPr>
          <w:p w:rsidR="001A1A50" w:rsidRDefault="00210E87" w:rsidP="005C5559">
            <w:pPr>
              <w:jc w:val="left"/>
              <w:rPr>
                <w:rFonts w:eastAsia="仿宋_GB2312"/>
                <w:sz w:val="28"/>
                <w:szCs w:val="28"/>
              </w:rPr>
            </w:pPr>
            <w:r>
              <w:rPr>
                <w:rFonts w:eastAsia="仿宋_GB2312" w:hint="eastAsia"/>
                <w:sz w:val="28"/>
                <w:szCs w:val="28"/>
              </w:rPr>
              <w:t>无</w:t>
            </w:r>
          </w:p>
          <w:p w:rsidR="00210E87" w:rsidRDefault="00210E87" w:rsidP="005C5559">
            <w:pPr>
              <w:jc w:val="left"/>
              <w:rPr>
                <w:rFonts w:eastAsia="仿宋_GB2312"/>
                <w:sz w:val="28"/>
                <w:szCs w:val="28"/>
              </w:rPr>
            </w:pPr>
          </w:p>
          <w:p w:rsidR="00210E87" w:rsidRPr="00636A07" w:rsidRDefault="00210E87" w:rsidP="005C5559">
            <w:pPr>
              <w:jc w:val="left"/>
              <w:rPr>
                <w:rFonts w:eastAsia="仿宋_GB2312"/>
                <w:sz w:val="28"/>
                <w:szCs w:val="28"/>
              </w:rPr>
            </w:pPr>
          </w:p>
        </w:tc>
      </w:tr>
    </w:tbl>
    <w:p w:rsidR="00EB0C73" w:rsidRDefault="00EB0C73">
      <w:pPr>
        <w:rPr>
          <w:rFonts w:eastAsia="仿宋_GB2312"/>
          <w:sz w:val="28"/>
          <w:szCs w:val="28"/>
        </w:rPr>
      </w:pPr>
    </w:p>
    <w:p w:rsidR="00210E87" w:rsidRDefault="00210E87">
      <w:pPr>
        <w:rPr>
          <w:rFonts w:eastAsia="仿宋_GB2312"/>
          <w:sz w:val="28"/>
          <w:szCs w:val="28"/>
        </w:rPr>
      </w:pPr>
    </w:p>
    <w:p w:rsidR="007A271A" w:rsidRPr="00636A07" w:rsidRDefault="00B63EF6" w:rsidP="007A271A">
      <w:pPr>
        <w:rPr>
          <w:rFonts w:eastAsia="仿宋_GB2312"/>
          <w:sz w:val="28"/>
          <w:szCs w:val="28"/>
        </w:rPr>
      </w:pPr>
      <w:r w:rsidRPr="00636A07">
        <w:rPr>
          <w:rFonts w:eastAsia="仿宋_GB2312"/>
          <w:sz w:val="28"/>
          <w:szCs w:val="28"/>
        </w:rPr>
        <w:t>七</w:t>
      </w:r>
      <w:r w:rsidR="007A271A" w:rsidRPr="00636A07">
        <w:rPr>
          <w:rFonts w:eastAsia="仿宋_GB2312"/>
          <w:sz w:val="28"/>
          <w:szCs w:val="28"/>
        </w:rPr>
        <w:t>、新获省部级以上奖励情况</w:t>
      </w:r>
    </w:p>
    <w:tbl>
      <w:tblPr>
        <w:tblW w:w="9555"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55"/>
      </w:tblGrid>
      <w:tr w:rsidR="007A271A" w:rsidRPr="00636A07" w:rsidTr="002F0E5F">
        <w:trPr>
          <w:trHeight w:val="1496"/>
        </w:trPr>
        <w:tc>
          <w:tcPr>
            <w:tcW w:w="9555" w:type="dxa"/>
            <w:tcBorders>
              <w:top w:val="single" w:sz="6" w:space="0" w:color="auto"/>
            </w:tcBorders>
          </w:tcPr>
          <w:p w:rsidR="007A271A" w:rsidRPr="00636A07" w:rsidRDefault="007A271A" w:rsidP="006F729B">
            <w:pPr>
              <w:spacing w:line="440" w:lineRule="exact"/>
              <w:jc w:val="left"/>
              <w:rPr>
                <w:rFonts w:eastAsia="仿宋_GB2312"/>
                <w:kern w:val="0"/>
                <w:sz w:val="28"/>
                <w:szCs w:val="28"/>
              </w:rPr>
            </w:pPr>
          </w:p>
          <w:p w:rsidR="00A53B57" w:rsidRPr="00636A07" w:rsidRDefault="00B94F8A" w:rsidP="002F0E5F">
            <w:pPr>
              <w:spacing w:line="440" w:lineRule="exact"/>
              <w:jc w:val="left"/>
              <w:rPr>
                <w:rFonts w:eastAsia="仿宋_GB2312"/>
                <w:kern w:val="0"/>
                <w:sz w:val="28"/>
                <w:szCs w:val="28"/>
              </w:rPr>
            </w:pPr>
            <w:r>
              <w:rPr>
                <w:rFonts w:eastAsia="仿宋_GB2312" w:hint="eastAsia"/>
                <w:kern w:val="0"/>
                <w:sz w:val="28"/>
                <w:szCs w:val="28"/>
              </w:rPr>
              <w:t>第四届全国大学生生命科学创新创业大赛优秀成果奖指导教师二等奖</w:t>
            </w:r>
          </w:p>
        </w:tc>
      </w:tr>
    </w:tbl>
    <w:p w:rsidR="00E55279" w:rsidRPr="00636A07" w:rsidRDefault="00B63EF6" w:rsidP="00E55279">
      <w:pPr>
        <w:rPr>
          <w:rFonts w:eastAsia="仿宋_GB2312"/>
          <w:sz w:val="28"/>
          <w:szCs w:val="28"/>
        </w:rPr>
      </w:pPr>
      <w:r w:rsidRPr="00636A07">
        <w:rPr>
          <w:rFonts w:eastAsia="仿宋_GB2312"/>
          <w:sz w:val="28"/>
          <w:szCs w:val="28"/>
        </w:rPr>
        <w:t>八</w:t>
      </w:r>
      <w:r w:rsidR="00E55279" w:rsidRPr="00636A07">
        <w:rPr>
          <w:rFonts w:eastAsia="仿宋_GB2312"/>
          <w:sz w:val="28"/>
          <w:szCs w:val="28"/>
        </w:rPr>
        <w:t>、申请及获批专利情况</w:t>
      </w:r>
    </w:p>
    <w:tbl>
      <w:tblPr>
        <w:tblW w:w="9555"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55"/>
      </w:tblGrid>
      <w:tr w:rsidR="00E55279" w:rsidRPr="00636A07" w:rsidTr="002F0E5F">
        <w:trPr>
          <w:trHeight w:val="1479"/>
        </w:trPr>
        <w:tc>
          <w:tcPr>
            <w:tcW w:w="9555" w:type="dxa"/>
            <w:tcBorders>
              <w:top w:val="single" w:sz="6" w:space="0" w:color="auto"/>
            </w:tcBorders>
          </w:tcPr>
          <w:p w:rsidR="00B94F8A" w:rsidRDefault="00B94F8A" w:rsidP="00085890">
            <w:pPr>
              <w:spacing w:beforeLines="50" w:afterLines="50" w:line="440" w:lineRule="exact"/>
              <w:jc w:val="left"/>
              <w:rPr>
                <w:rFonts w:eastAsia="仿宋_GB2312"/>
                <w:kern w:val="0"/>
                <w:sz w:val="28"/>
                <w:szCs w:val="28"/>
              </w:rPr>
            </w:pPr>
            <w:r>
              <w:rPr>
                <w:rFonts w:eastAsia="仿宋_GB2312" w:hint="eastAsia"/>
                <w:kern w:val="0"/>
                <w:sz w:val="28"/>
                <w:szCs w:val="28"/>
              </w:rPr>
              <w:t>申请国家发明专利：一种楸树组培快繁方法及装置专利号：</w:t>
            </w:r>
            <w:r>
              <w:rPr>
                <w:rFonts w:eastAsia="仿宋_GB2312" w:hint="eastAsia"/>
                <w:kern w:val="0"/>
                <w:sz w:val="28"/>
                <w:szCs w:val="28"/>
              </w:rPr>
              <w:t>201811141219.8</w:t>
            </w:r>
          </w:p>
          <w:p w:rsidR="00DB1B12" w:rsidRPr="00636A07" w:rsidRDefault="00B451ED" w:rsidP="00085890">
            <w:pPr>
              <w:spacing w:beforeLines="50" w:afterLines="50" w:line="440" w:lineRule="exact"/>
              <w:jc w:val="left"/>
              <w:rPr>
                <w:rFonts w:eastAsia="仿宋_GB2312"/>
                <w:kern w:val="0"/>
                <w:sz w:val="28"/>
                <w:szCs w:val="28"/>
              </w:rPr>
            </w:pPr>
            <w:r>
              <w:rPr>
                <w:rFonts w:eastAsia="仿宋_GB2312" w:hint="eastAsia"/>
                <w:kern w:val="0"/>
                <w:sz w:val="28"/>
                <w:szCs w:val="28"/>
              </w:rPr>
              <w:t>该专利已</w:t>
            </w:r>
            <w:r w:rsidR="00B94F8A">
              <w:rPr>
                <w:rFonts w:eastAsia="仿宋_GB2312" w:hint="eastAsia"/>
                <w:kern w:val="0"/>
                <w:sz w:val="28"/>
                <w:szCs w:val="28"/>
              </w:rPr>
              <w:t>在</w:t>
            </w:r>
            <w:r w:rsidR="00B94F8A">
              <w:rPr>
                <w:rFonts w:eastAsia="仿宋_GB2312" w:hint="eastAsia"/>
                <w:kern w:val="0"/>
                <w:sz w:val="28"/>
                <w:szCs w:val="28"/>
              </w:rPr>
              <w:t>35</w:t>
            </w:r>
            <w:r w:rsidR="00B94F8A">
              <w:rPr>
                <w:rFonts w:eastAsia="仿宋_GB2312" w:hint="eastAsia"/>
                <w:kern w:val="0"/>
                <w:sz w:val="28"/>
                <w:szCs w:val="28"/>
              </w:rPr>
              <w:t>卷</w:t>
            </w:r>
            <w:r w:rsidR="00B94F8A">
              <w:rPr>
                <w:rFonts w:eastAsia="仿宋_GB2312" w:hint="eastAsia"/>
                <w:kern w:val="0"/>
                <w:sz w:val="28"/>
                <w:szCs w:val="28"/>
              </w:rPr>
              <w:t>0102</w:t>
            </w:r>
            <w:r w:rsidR="00B94F8A">
              <w:rPr>
                <w:rFonts w:eastAsia="仿宋_GB2312" w:hint="eastAsia"/>
                <w:kern w:val="0"/>
                <w:sz w:val="28"/>
                <w:szCs w:val="28"/>
              </w:rPr>
              <w:t>期</w:t>
            </w:r>
            <w:r w:rsidR="00B94F8A">
              <w:rPr>
                <w:rFonts w:eastAsia="仿宋_GB2312" w:hint="eastAsia"/>
                <w:kern w:val="0"/>
                <w:sz w:val="28"/>
                <w:szCs w:val="28"/>
              </w:rPr>
              <w:t>2019</w:t>
            </w:r>
            <w:r w:rsidR="00B94F8A">
              <w:rPr>
                <w:rFonts w:eastAsia="仿宋_GB2312" w:hint="eastAsia"/>
                <w:kern w:val="0"/>
                <w:sz w:val="28"/>
                <w:szCs w:val="28"/>
              </w:rPr>
              <w:t>年</w:t>
            </w:r>
            <w:r w:rsidR="00B94F8A">
              <w:rPr>
                <w:rFonts w:eastAsia="仿宋_GB2312" w:hint="eastAsia"/>
                <w:kern w:val="0"/>
                <w:sz w:val="28"/>
                <w:szCs w:val="28"/>
              </w:rPr>
              <w:t>01</w:t>
            </w:r>
            <w:r w:rsidR="00B94F8A">
              <w:rPr>
                <w:rFonts w:eastAsia="仿宋_GB2312" w:hint="eastAsia"/>
                <w:kern w:val="0"/>
                <w:sz w:val="28"/>
                <w:szCs w:val="28"/>
              </w:rPr>
              <w:t>月</w:t>
            </w:r>
            <w:r w:rsidR="00B94F8A">
              <w:rPr>
                <w:rFonts w:eastAsia="仿宋_GB2312" w:hint="eastAsia"/>
                <w:kern w:val="0"/>
                <w:sz w:val="28"/>
                <w:szCs w:val="28"/>
              </w:rPr>
              <w:t>04</w:t>
            </w:r>
            <w:r w:rsidR="00B94F8A">
              <w:rPr>
                <w:rFonts w:eastAsia="仿宋_GB2312" w:hint="eastAsia"/>
                <w:kern w:val="0"/>
                <w:sz w:val="28"/>
                <w:szCs w:val="28"/>
              </w:rPr>
              <w:t>日专利公报上予以公布</w:t>
            </w:r>
            <w:r>
              <w:rPr>
                <w:rFonts w:eastAsia="仿宋_GB2312" w:hint="eastAsia"/>
                <w:kern w:val="0"/>
                <w:sz w:val="28"/>
                <w:szCs w:val="28"/>
              </w:rPr>
              <w:t>，目前在</w:t>
            </w:r>
            <w:r w:rsidR="00B94F8A">
              <w:rPr>
                <w:rFonts w:eastAsia="仿宋_GB2312" w:hint="eastAsia"/>
                <w:kern w:val="0"/>
                <w:sz w:val="28"/>
                <w:szCs w:val="28"/>
              </w:rPr>
              <w:t>实质审查阶段</w:t>
            </w:r>
          </w:p>
        </w:tc>
      </w:tr>
    </w:tbl>
    <w:p w:rsidR="007A271A" w:rsidRPr="00636A07" w:rsidRDefault="00B63EF6" w:rsidP="007A271A">
      <w:pPr>
        <w:rPr>
          <w:rFonts w:eastAsia="仿宋_GB2312"/>
          <w:sz w:val="28"/>
          <w:szCs w:val="28"/>
        </w:rPr>
      </w:pPr>
      <w:r w:rsidRPr="00636A07">
        <w:rPr>
          <w:rFonts w:eastAsia="仿宋_GB2312"/>
          <w:sz w:val="28"/>
          <w:szCs w:val="28"/>
        </w:rPr>
        <w:t>九</w:t>
      </w:r>
      <w:r w:rsidR="007A271A" w:rsidRPr="00636A07">
        <w:rPr>
          <w:rFonts w:eastAsia="仿宋_GB2312"/>
          <w:sz w:val="28"/>
          <w:szCs w:val="28"/>
        </w:rPr>
        <w:t>、</w:t>
      </w:r>
      <w:r w:rsidR="00D62CFE" w:rsidRPr="00636A07">
        <w:rPr>
          <w:rFonts w:eastAsia="仿宋_GB2312"/>
          <w:sz w:val="28"/>
          <w:szCs w:val="28"/>
        </w:rPr>
        <w:t>承担教学任务情况</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7A271A" w:rsidRPr="00636A07" w:rsidTr="00BC6CF4">
        <w:trPr>
          <w:trHeight w:val="2530"/>
        </w:trPr>
        <w:tc>
          <w:tcPr>
            <w:tcW w:w="9540" w:type="dxa"/>
            <w:vAlign w:val="center"/>
          </w:tcPr>
          <w:p w:rsidR="00D62CFE" w:rsidRPr="00636A07" w:rsidRDefault="00D62CFE" w:rsidP="005B1346">
            <w:pPr>
              <w:jc w:val="left"/>
              <w:rPr>
                <w:rFonts w:eastAsia="仿宋_GB2312"/>
                <w:sz w:val="28"/>
                <w:szCs w:val="28"/>
              </w:rPr>
            </w:pPr>
            <w:r w:rsidRPr="00636A07">
              <w:rPr>
                <w:rFonts w:eastAsia="仿宋_GB2312"/>
                <w:sz w:val="28"/>
                <w:szCs w:val="28"/>
              </w:rPr>
              <w:lastRenderedPageBreak/>
              <w:t>1.</w:t>
            </w:r>
            <w:r w:rsidRPr="00636A07">
              <w:rPr>
                <w:rFonts w:eastAsia="仿宋_GB2312"/>
                <w:sz w:val="28"/>
                <w:szCs w:val="28"/>
              </w:rPr>
              <w:t>为本科生、研究生讲授课程、学术报告等情况</w:t>
            </w:r>
          </w:p>
          <w:p w:rsidR="007A271A" w:rsidRPr="00636A07" w:rsidRDefault="007A271A" w:rsidP="005B1346">
            <w:pPr>
              <w:jc w:val="left"/>
              <w:rPr>
                <w:rFonts w:eastAsia="仿宋_GB2312"/>
                <w:i/>
                <w:color w:val="404040" w:themeColor="text1" w:themeTint="BF"/>
                <w:sz w:val="24"/>
              </w:rPr>
            </w:pPr>
          </w:p>
          <w:p w:rsidR="002F0E5F" w:rsidRPr="00374D29" w:rsidRDefault="00B94F8A" w:rsidP="00374D29">
            <w:pPr>
              <w:spacing w:line="300" w:lineRule="auto"/>
              <w:jc w:val="left"/>
              <w:rPr>
                <w:rFonts w:eastAsia="仿宋_GB2312"/>
                <w:sz w:val="24"/>
                <w:szCs w:val="28"/>
              </w:rPr>
            </w:pPr>
            <w:r w:rsidRPr="00374D29">
              <w:rPr>
                <w:rFonts w:eastAsia="仿宋_GB2312" w:hint="eastAsia"/>
                <w:sz w:val="24"/>
                <w:szCs w:val="28"/>
              </w:rPr>
              <w:t>授课门类：研究生学位课《</w:t>
            </w:r>
            <w:r w:rsidR="00936BDE" w:rsidRPr="00374D29">
              <w:rPr>
                <w:rFonts w:eastAsia="仿宋_GB2312" w:hint="eastAsia"/>
                <w:sz w:val="24"/>
                <w:szCs w:val="28"/>
              </w:rPr>
              <w:t>林业试验设计</w:t>
            </w:r>
            <w:r w:rsidRPr="00374D29">
              <w:rPr>
                <w:rFonts w:eastAsia="仿宋_GB2312" w:hint="eastAsia"/>
                <w:sz w:val="24"/>
                <w:szCs w:val="28"/>
              </w:rPr>
              <w:t>》</w:t>
            </w:r>
          </w:p>
          <w:p w:rsidR="00936BDE" w:rsidRPr="00374D29" w:rsidRDefault="00936BDE" w:rsidP="00374D29">
            <w:pPr>
              <w:spacing w:line="300" w:lineRule="auto"/>
              <w:jc w:val="left"/>
              <w:rPr>
                <w:rFonts w:eastAsia="仿宋_GB2312"/>
                <w:sz w:val="24"/>
                <w:szCs w:val="28"/>
              </w:rPr>
            </w:pPr>
            <w:r w:rsidRPr="00374D29">
              <w:rPr>
                <w:rFonts w:eastAsia="仿宋_GB2312" w:hint="eastAsia"/>
                <w:sz w:val="24"/>
                <w:szCs w:val="28"/>
              </w:rPr>
              <w:t>授课时数：</w:t>
            </w:r>
            <w:r w:rsidRPr="00374D29">
              <w:rPr>
                <w:rFonts w:eastAsia="仿宋_GB2312" w:hint="eastAsia"/>
                <w:sz w:val="24"/>
                <w:szCs w:val="28"/>
              </w:rPr>
              <w:t>24</w:t>
            </w:r>
            <w:r w:rsidRPr="00374D29">
              <w:rPr>
                <w:rFonts w:eastAsia="仿宋_GB2312" w:hint="eastAsia"/>
                <w:sz w:val="24"/>
                <w:szCs w:val="28"/>
              </w:rPr>
              <w:t>学时</w:t>
            </w:r>
          </w:p>
          <w:p w:rsidR="00936BDE" w:rsidRDefault="00936BDE" w:rsidP="00374D29">
            <w:pPr>
              <w:spacing w:line="300" w:lineRule="auto"/>
              <w:jc w:val="left"/>
              <w:rPr>
                <w:rFonts w:eastAsia="仿宋_GB2312"/>
                <w:sz w:val="24"/>
                <w:szCs w:val="28"/>
              </w:rPr>
            </w:pPr>
            <w:r w:rsidRPr="00374D29">
              <w:rPr>
                <w:rFonts w:eastAsia="仿宋_GB2312" w:hint="eastAsia"/>
                <w:sz w:val="24"/>
                <w:szCs w:val="28"/>
              </w:rPr>
              <w:t>授课对象：研究生</w:t>
            </w:r>
          </w:p>
          <w:p w:rsidR="00374D29" w:rsidRPr="00374D29" w:rsidRDefault="00374D29" w:rsidP="00374D29">
            <w:pPr>
              <w:spacing w:line="300" w:lineRule="auto"/>
              <w:jc w:val="left"/>
              <w:rPr>
                <w:rFonts w:eastAsia="仿宋_GB2312"/>
                <w:sz w:val="24"/>
                <w:szCs w:val="28"/>
              </w:rPr>
            </w:pPr>
          </w:p>
          <w:p w:rsidR="00D62CFE" w:rsidRPr="00636A07" w:rsidRDefault="00D62CFE" w:rsidP="005B1346">
            <w:pPr>
              <w:jc w:val="left"/>
              <w:rPr>
                <w:rFonts w:eastAsia="仿宋_GB2312"/>
                <w:sz w:val="28"/>
                <w:szCs w:val="28"/>
              </w:rPr>
            </w:pPr>
            <w:r w:rsidRPr="00636A07">
              <w:rPr>
                <w:rFonts w:eastAsia="仿宋_GB2312"/>
                <w:sz w:val="28"/>
                <w:szCs w:val="28"/>
              </w:rPr>
              <w:t>2.</w:t>
            </w:r>
            <w:r w:rsidRPr="00636A07">
              <w:rPr>
                <w:rFonts w:eastAsia="仿宋_GB2312"/>
                <w:sz w:val="28"/>
                <w:szCs w:val="28"/>
              </w:rPr>
              <w:t>获批教改项目、发表教改论文情况</w:t>
            </w:r>
          </w:p>
          <w:p w:rsidR="00DB1B12" w:rsidRPr="00636A07" w:rsidRDefault="00936BDE" w:rsidP="00374D29">
            <w:pPr>
              <w:ind w:firstLineChars="50" w:firstLine="140"/>
              <w:jc w:val="left"/>
              <w:rPr>
                <w:rFonts w:eastAsia="仿宋_GB2312"/>
                <w:sz w:val="28"/>
                <w:szCs w:val="28"/>
              </w:rPr>
            </w:pPr>
            <w:r>
              <w:rPr>
                <w:rFonts w:eastAsia="仿宋_GB2312" w:hint="eastAsia"/>
                <w:sz w:val="28"/>
                <w:szCs w:val="28"/>
              </w:rPr>
              <w:t>无</w:t>
            </w:r>
          </w:p>
          <w:p w:rsidR="005B1346" w:rsidRPr="00636A07" w:rsidRDefault="005B1346" w:rsidP="005B1346">
            <w:pPr>
              <w:jc w:val="left"/>
              <w:rPr>
                <w:rFonts w:eastAsia="仿宋_GB2312"/>
                <w:sz w:val="28"/>
                <w:szCs w:val="28"/>
              </w:rPr>
            </w:pPr>
          </w:p>
        </w:tc>
      </w:tr>
    </w:tbl>
    <w:p w:rsidR="00D62CFE" w:rsidRPr="00636A07" w:rsidRDefault="00D62CFE" w:rsidP="00D62CFE">
      <w:pPr>
        <w:rPr>
          <w:rFonts w:eastAsia="仿宋_GB2312"/>
          <w:sz w:val="28"/>
          <w:szCs w:val="28"/>
        </w:rPr>
      </w:pPr>
      <w:r w:rsidRPr="00636A07">
        <w:rPr>
          <w:rFonts w:eastAsia="仿宋_GB2312"/>
          <w:sz w:val="28"/>
          <w:szCs w:val="28"/>
        </w:rPr>
        <w:t>十、人才培养情况</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D62CFE" w:rsidRPr="00636A07" w:rsidTr="00BE4E41">
        <w:trPr>
          <w:trHeight w:val="780"/>
        </w:trPr>
        <w:tc>
          <w:tcPr>
            <w:tcW w:w="9540" w:type="dxa"/>
          </w:tcPr>
          <w:p w:rsidR="00D62CFE" w:rsidRPr="00636A07" w:rsidRDefault="00D62CFE" w:rsidP="00D62CFE">
            <w:pPr>
              <w:jc w:val="left"/>
              <w:rPr>
                <w:rFonts w:eastAsia="仿宋_GB2312"/>
                <w:i/>
                <w:color w:val="404040" w:themeColor="text1" w:themeTint="BF"/>
                <w:sz w:val="24"/>
              </w:rPr>
            </w:pPr>
          </w:p>
          <w:p w:rsidR="00D62CFE" w:rsidRPr="00B451ED" w:rsidRDefault="004B3C0F" w:rsidP="00085890">
            <w:pPr>
              <w:spacing w:beforeLines="50" w:line="300" w:lineRule="auto"/>
              <w:rPr>
                <w:rFonts w:eastAsia="仿宋_GB2312"/>
                <w:sz w:val="22"/>
                <w:szCs w:val="28"/>
              </w:rPr>
            </w:pPr>
            <w:r w:rsidRPr="00B451ED">
              <w:rPr>
                <w:rFonts w:eastAsia="仿宋_GB2312" w:hint="eastAsia"/>
                <w:sz w:val="22"/>
                <w:szCs w:val="28"/>
              </w:rPr>
              <w:t>（</w:t>
            </w:r>
            <w:r w:rsidRPr="00B451ED">
              <w:rPr>
                <w:rFonts w:eastAsia="仿宋_GB2312" w:hint="eastAsia"/>
                <w:sz w:val="22"/>
                <w:szCs w:val="28"/>
              </w:rPr>
              <w:t>1</w:t>
            </w:r>
            <w:r w:rsidRPr="00B451ED">
              <w:rPr>
                <w:rFonts w:eastAsia="仿宋_GB2312" w:hint="eastAsia"/>
                <w:sz w:val="22"/>
                <w:szCs w:val="28"/>
              </w:rPr>
              <w:t>）共招收指导硕士研究生</w:t>
            </w:r>
            <w:r w:rsidRPr="00B451ED">
              <w:rPr>
                <w:rFonts w:eastAsia="仿宋_GB2312" w:hint="eastAsia"/>
                <w:sz w:val="22"/>
                <w:szCs w:val="28"/>
              </w:rPr>
              <w:t>14</w:t>
            </w:r>
            <w:r w:rsidRPr="00B451ED">
              <w:rPr>
                <w:rFonts w:eastAsia="仿宋_GB2312" w:hint="eastAsia"/>
                <w:sz w:val="22"/>
                <w:szCs w:val="28"/>
              </w:rPr>
              <w:t>人，其中已获学位</w:t>
            </w:r>
            <w:r w:rsidRPr="00B451ED">
              <w:rPr>
                <w:rFonts w:eastAsia="仿宋_GB2312" w:hint="eastAsia"/>
                <w:sz w:val="22"/>
                <w:szCs w:val="28"/>
              </w:rPr>
              <w:t>3</w:t>
            </w:r>
            <w:r w:rsidRPr="00B451ED">
              <w:rPr>
                <w:rFonts w:eastAsia="仿宋_GB2312" w:hint="eastAsia"/>
                <w:sz w:val="22"/>
                <w:szCs w:val="28"/>
              </w:rPr>
              <w:t>人。</w:t>
            </w:r>
          </w:p>
          <w:p w:rsidR="004B3C0F" w:rsidRPr="00B451ED" w:rsidRDefault="004B3C0F" w:rsidP="00085890">
            <w:pPr>
              <w:spacing w:beforeLines="50" w:line="300" w:lineRule="auto"/>
              <w:rPr>
                <w:rFonts w:eastAsia="仿宋_GB2312"/>
                <w:sz w:val="22"/>
                <w:szCs w:val="28"/>
              </w:rPr>
            </w:pPr>
            <w:r w:rsidRPr="00B451ED">
              <w:rPr>
                <w:rFonts w:eastAsia="仿宋_GB2312" w:hint="eastAsia"/>
                <w:sz w:val="22"/>
                <w:szCs w:val="28"/>
              </w:rPr>
              <w:t>（</w:t>
            </w:r>
            <w:r w:rsidRPr="00B451ED">
              <w:rPr>
                <w:rFonts w:eastAsia="仿宋_GB2312" w:hint="eastAsia"/>
                <w:sz w:val="22"/>
                <w:szCs w:val="28"/>
              </w:rPr>
              <w:t>2</w:t>
            </w:r>
            <w:r w:rsidRPr="00B451ED">
              <w:rPr>
                <w:rFonts w:eastAsia="仿宋_GB2312" w:hint="eastAsia"/>
                <w:sz w:val="22"/>
                <w:szCs w:val="28"/>
              </w:rPr>
              <w:t>）学生以第一作者发表</w:t>
            </w:r>
            <w:r w:rsidRPr="00B451ED">
              <w:rPr>
                <w:rFonts w:eastAsia="仿宋_GB2312" w:hint="eastAsia"/>
                <w:sz w:val="22"/>
                <w:szCs w:val="28"/>
              </w:rPr>
              <w:t>SCI</w:t>
            </w:r>
            <w:r w:rsidRPr="00B451ED">
              <w:rPr>
                <w:rFonts w:eastAsia="仿宋_GB2312" w:hint="eastAsia"/>
                <w:sz w:val="22"/>
                <w:szCs w:val="28"/>
              </w:rPr>
              <w:t>论文</w:t>
            </w:r>
            <w:r w:rsidRPr="00B451ED">
              <w:rPr>
                <w:rFonts w:eastAsia="仿宋_GB2312" w:hint="eastAsia"/>
                <w:sz w:val="22"/>
                <w:szCs w:val="28"/>
              </w:rPr>
              <w:t>1</w:t>
            </w:r>
            <w:r w:rsidR="000F3126">
              <w:rPr>
                <w:rFonts w:eastAsia="仿宋_GB2312" w:hint="eastAsia"/>
                <w:sz w:val="22"/>
                <w:szCs w:val="28"/>
              </w:rPr>
              <w:t>3</w:t>
            </w:r>
            <w:r w:rsidRPr="00B451ED">
              <w:rPr>
                <w:rFonts w:eastAsia="仿宋_GB2312" w:hint="eastAsia"/>
                <w:sz w:val="22"/>
                <w:szCs w:val="28"/>
              </w:rPr>
              <w:t>篇，</w:t>
            </w:r>
            <w:r w:rsidR="00AB53C4">
              <w:rPr>
                <w:rFonts w:eastAsia="仿宋_GB2312" w:hint="eastAsia"/>
                <w:sz w:val="22"/>
                <w:szCs w:val="28"/>
              </w:rPr>
              <w:t>包括</w:t>
            </w:r>
            <w:r w:rsidRPr="00B451ED">
              <w:rPr>
                <w:rFonts w:eastAsia="仿宋_GB2312" w:hint="eastAsia"/>
                <w:sz w:val="22"/>
                <w:szCs w:val="28"/>
              </w:rPr>
              <w:t>中科院</w:t>
            </w:r>
            <w:r w:rsidRPr="00B451ED">
              <w:rPr>
                <w:rFonts w:eastAsia="仿宋_GB2312" w:hint="eastAsia"/>
                <w:sz w:val="22"/>
                <w:szCs w:val="28"/>
              </w:rPr>
              <w:t>1</w:t>
            </w:r>
            <w:r w:rsidRPr="00B451ED">
              <w:rPr>
                <w:rFonts w:eastAsia="仿宋_GB2312" w:hint="eastAsia"/>
                <w:sz w:val="22"/>
                <w:szCs w:val="28"/>
              </w:rPr>
              <w:t>区、</w:t>
            </w:r>
            <w:r w:rsidRPr="00B451ED">
              <w:rPr>
                <w:rFonts w:eastAsia="仿宋_GB2312" w:hint="eastAsia"/>
                <w:sz w:val="22"/>
                <w:szCs w:val="28"/>
              </w:rPr>
              <w:t>2</w:t>
            </w:r>
            <w:r w:rsidRPr="00B451ED">
              <w:rPr>
                <w:rFonts w:eastAsia="仿宋_GB2312" w:hint="eastAsia"/>
                <w:sz w:val="22"/>
                <w:szCs w:val="28"/>
              </w:rPr>
              <w:t>区</w:t>
            </w:r>
            <w:r w:rsidR="00AB53C4">
              <w:rPr>
                <w:rFonts w:eastAsia="仿宋_GB2312" w:hint="eastAsia"/>
                <w:sz w:val="22"/>
                <w:szCs w:val="28"/>
              </w:rPr>
              <w:t>期刊</w:t>
            </w:r>
            <w:r w:rsidRPr="00B451ED">
              <w:rPr>
                <w:rFonts w:eastAsia="仿宋_GB2312" w:hint="eastAsia"/>
                <w:sz w:val="22"/>
                <w:szCs w:val="28"/>
              </w:rPr>
              <w:t>论文</w:t>
            </w:r>
            <w:r w:rsidR="000F3126">
              <w:rPr>
                <w:rFonts w:eastAsia="仿宋_GB2312" w:hint="eastAsia"/>
                <w:sz w:val="22"/>
                <w:szCs w:val="28"/>
              </w:rPr>
              <w:t>7</w:t>
            </w:r>
            <w:r w:rsidRPr="00B451ED">
              <w:rPr>
                <w:rFonts w:eastAsia="仿宋_GB2312" w:hint="eastAsia"/>
                <w:sz w:val="22"/>
                <w:szCs w:val="28"/>
              </w:rPr>
              <w:t>篇。</w:t>
            </w:r>
          </w:p>
          <w:p w:rsidR="00B451ED" w:rsidRPr="00B451ED" w:rsidRDefault="004B3C0F" w:rsidP="00085890">
            <w:pPr>
              <w:spacing w:beforeLines="50" w:line="300" w:lineRule="auto"/>
              <w:rPr>
                <w:rFonts w:eastAsia="仿宋_GB2312"/>
                <w:sz w:val="22"/>
                <w:szCs w:val="28"/>
              </w:rPr>
            </w:pPr>
            <w:r w:rsidRPr="00B451ED">
              <w:rPr>
                <w:rFonts w:eastAsia="仿宋_GB2312" w:hint="eastAsia"/>
                <w:sz w:val="22"/>
                <w:szCs w:val="28"/>
              </w:rPr>
              <w:t>（</w:t>
            </w:r>
            <w:r w:rsidRPr="00B451ED">
              <w:rPr>
                <w:rFonts w:eastAsia="仿宋_GB2312" w:hint="eastAsia"/>
                <w:sz w:val="22"/>
                <w:szCs w:val="28"/>
              </w:rPr>
              <w:t>3</w:t>
            </w:r>
            <w:r w:rsidRPr="00B451ED">
              <w:rPr>
                <w:rFonts w:eastAsia="仿宋_GB2312" w:hint="eastAsia"/>
                <w:sz w:val="22"/>
                <w:szCs w:val="28"/>
              </w:rPr>
              <w:t>）共有</w:t>
            </w:r>
            <w:r w:rsidRPr="00B451ED">
              <w:rPr>
                <w:rFonts w:eastAsia="仿宋_GB2312" w:hint="eastAsia"/>
                <w:sz w:val="22"/>
                <w:szCs w:val="28"/>
              </w:rPr>
              <w:t>2</w:t>
            </w:r>
            <w:r w:rsidRPr="00B451ED">
              <w:rPr>
                <w:rFonts w:eastAsia="仿宋_GB2312" w:hint="eastAsia"/>
                <w:sz w:val="22"/>
                <w:szCs w:val="28"/>
              </w:rPr>
              <w:t>人次获得国家奖学金</w:t>
            </w:r>
            <w:r w:rsidR="003352D4">
              <w:rPr>
                <w:rFonts w:eastAsia="仿宋_GB2312" w:hint="eastAsia"/>
                <w:sz w:val="22"/>
                <w:szCs w:val="28"/>
              </w:rPr>
              <w:t>（郑慧芳）</w:t>
            </w:r>
            <w:r w:rsidRPr="00B451ED">
              <w:rPr>
                <w:rFonts w:eastAsia="仿宋_GB2312" w:hint="eastAsia"/>
                <w:sz w:val="22"/>
                <w:szCs w:val="28"/>
              </w:rPr>
              <w:t>、校长奖学金</w:t>
            </w:r>
            <w:r w:rsidR="003352D4">
              <w:rPr>
                <w:rFonts w:eastAsia="仿宋_GB2312" w:hint="eastAsia"/>
                <w:sz w:val="22"/>
                <w:szCs w:val="28"/>
              </w:rPr>
              <w:t>（师慧丽）。</w:t>
            </w:r>
          </w:p>
          <w:p w:rsidR="00B451ED" w:rsidRPr="00B451ED" w:rsidRDefault="00B451ED" w:rsidP="00085890">
            <w:pPr>
              <w:spacing w:beforeLines="50" w:line="300" w:lineRule="auto"/>
              <w:rPr>
                <w:rFonts w:eastAsia="仿宋_GB2312"/>
                <w:sz w:val="22"/>
                <w:szCs w:val="28"/>
              </w:rPr>
            </w:pPr>
            <w:r w:rsidRPr="00B451ED">
              <w:rPr>
                <w:rFonts w:eastAsia="仿宋_GB2312" w:hint="eastAsia"/>
                <w:sz w:val="22"/>
                <w:szCs w:val="28"/>
              </w:rPr>
              <w:t>（</w:t>
            </w:r>
            <w:r w:rsidRPr="00B451ED">
              <w:rPr>
                <w:rFonts w:eastAsia="仿宋_GB2312" w:hint="eastAsia"/>
                <w:sz w:val="22"/>
                <w:szCs w:val="28"/>
              </w:rPr>
              <w:t>4</w:t>
            </w:r>
            <w:r w:rsidRPr="00B451ED">
              <w:rPr>
                <w:rFonts w:eastAsia="仿宋_GB2312" w:hint="eastAsia"/>
                <w:sz w:val="22"/>
                <w:szCs w:val="28"/>
              </w:rPr>
              <w:t>）共有</w:t>
            </w:r>
            <w:r w:rsidR="004B3C0F" w:rsidRPr="00B451ED">
              <w:rPr>
                <w:rFonts w:eastAsia="仿宋_GB2312" w:hint="eastAsia"/>
                <w:sz w:val="22"/>
                <w:szCs w:val="28"/>
              </w:rPr>
              <w:t>1</w:t>
            </w:r>
            <w:r w:rsidR="004B3C0F" w:rsidRPr="00B451ED">
              <w:rPr>
                <w:rFonts w:eastAsia="仿宋_GB2312" w:hint="eastAsia"/>
                <w:sz w:val="22"/>
                <w:szCs w:val="28"/>
              </w:rPr>
              <w:t>人次获得校级优秀毕业研究生</w:t>
            </w:r>
            <w:r w:rsidR="003352D4">
              <w:rPr>
                <w:rFonts w:eastAsia="仿宋_GB2312" w:hint="eastAsia"/>
                <w:sz w:val="22"/>
                <w:szCs w:val="28"/>
              </w:rPr>
              <w:t>荣誉</w:t>
            </w:r>
            <w:r w:rsidR="004B3C0F" w:rsidRPr="00B451ED">
              <w:rPr>
                <w:rFonts w:eastAsia="仿宋_GB2312" w:hint="eastAsia"/>
                <w:sz w:val="22"/>
                <w:szCs w:val="28"/>
              </w:rPr>
              <w:t>称号</w:t>
            </w:r>
            <w:r w:rsidR="003352D4">
              <w:rPr>
                <w:rFonts w:eastAsia="仿宋_GB2312" w:hint="eastAsia"/>
                <w:sz w:val="22"/>
                <w:szCs w:val="28"/>
              </w:rPr>
              <w:t>（郑慧芳）。</w:t>
            </w:r>
          </w:p>
          <w:p w:rsidR="00B451ED" w:rsidRPr="00AB53C4" w:rsidRDefault="00B451ED" w:rsidP="00085890">
            <w:pPr>
              <w:spacing w:beforeLines="50" w:line="300" w:lineRule="auto"/>
              <w:rPr>
                <w:rFonts w:eastAsia="仿宋_GB2312"/>
                <w:sz w:val="22"/>
                <w:szCs w:val="28"/>
              </w:rPr>
            </w:pPr>
            <w:r w:rsidRPr="00B451ED">
              <w:rPr>
                <w:rFonts w:eastAsia="仿宋_GB2312" w:hint="eastAsia"/>
                <w:sz w:val="22"/>
                <w:szCs w:val="28"/>
              </w:rPr>
              <w:t>（</w:t>
            </w:r>
            <w:r w:rsidRPr="00B451ED">
              <w:rPr>
                <w:rFonts w:eastAsia="仿宋_GB2312" w:hint="eastAsia"/>
                <w:sz w:val="22"/>
                <w:szCs w:val="28"/>
              </w:rPr>
              <w:t>5</w:t>
            </w:r>
            <w:r w:rsidRPr="00B451ED">
              <w:rPr>
                <w:rFonts w:eastAsia="仿宋_GB2312" w:hint="eastAsia"/>
                <w:sz w:val="22"/>
                <w:szCs w:val="28"/>
              </w:rPr>
              <w:t>）</w:t>
            </w:r>
            <w:r>
              <w:rPr>
                <w:rFonts w:eastAsia="仿宋_GB2312" w:hint="eastAsia"/>
                <w:sz w:val="22"/>
                <w:szCs w:val="28"/>
              </w:rPr>
              <w:t>共有</w:t>
            </w:r>
            <w:r w:rsidR="004B3C0F" w:rsidRPr="00B451ED">
              <w:rPr>
                <w:rFonts w:eastAsia="仿宋_GB2312" w:hint="eastAsia"/>
                <w:sz w:val="22"/>
                <w:szCs w:val="28"/>
              </w:rPr>
              <w:t>1</w:t>
            </w:r>
            <w:r w:rsidR="004B3C0F" w:rsidRPr="00B451ED">
              <w:rPr>
                <w:rFonts w:eastAsia="仿宋_GB2312" w:hint="eastAsia"/>
                <w:sz w:val="22"/>
                <w:szCs w:val="28"/>
              </w:rPr>
              <w:t>人次获得</w:t>
            </w:r>
            <w:r w:rsidR="004B3C0F" w:rsidRPr="00B451ED">
              <w:rPr>
                <w:rFonts w:eastAsia="仿宋_GB2312" w:hint="eastAsia"/>
                <w:sz w:val="22"/>
                <w:szCs w:val="28"/>
              </w:rPr>
              <w:t>CSC</w:t>
            </w:r>
            <w:r w:rsidR="004B3C0F" w:rsidRPr="00B451ED">
              <w:rPr>
                <w:rFonts w:eastAsia="仿宋_GB2312" w:hint="eastAsia"/>
                <w:sz w:val="22"/>
                <w:szCs w:val="28"/>
              </w:rPr>
              <w:t>博士研究生奖学金</w:t>
            </w:r>
            <w:r w:rsidR="003352D4">
              <w:rPr>
                <w:rFonts w:eastAsia="仿宋_GB2312" w:hint="eastAsia"/>
                <w:sz w:val="22"/>
                <w:szCs w:val="28"/>
              </w:rPr>
              <w:t>（师慧丽）</w:t>
            </w:r>
            <w:r w:rsidR="004B3C0F" w:rsidRPr="00B451ED">
              <w:rPr>
                <w:rFonts w:eastAsia="仿宋_GB2312" w:hint="eastAsia"/>
                <w:sz w:val="22"/>
                <w:szCs w:val="28"/>
              </w:rPr>
              <w:t>，已赴德国哥根廷大学攻读博士学位。</w:t>
            </w:r>
          </w:p>
        </w:tc>
      </w:tr>
    </w:tbl>
    <w:p w:rsidR="00374D29" w:rsidRDefault="00374D29" w:rsidP="007A271A">
      <w:pPr>
        <w:rPr>
          <w:rFonts w:eastAsia="仿宋_GB2312"/>
          <w:sz w:val="28"/>
          <w:szCs w:val="28"/>
        </w:rPr>
      </w:pPr>
    </w:p>
    <w:p w:rsidR="007D07B0" w:rsidRDefault="007D07B0" w:rsidP="007A271A">
      <w:pPr>
        <w:rPr>
          <w:rFonts w:eastAsia="仿宋_GB2312"/>
          <w:sz w:val="28"/>
          <w:szCs w:val="28"/>
        </w:rPr>
      </w:pPr>
    </w:p>
    <w:p w:rsidR="007A271A" w:rsidRPr="00636A07" w:rsidRDefault="00B63EF6" w:rsidP="007A271A">
      <w:pPr>
        <w:rPr>
          <w:rFonts w:eastAsia="仿宋_GB2312"/>
          <w:sz w:val="28"/>
          <w:szCs w:val="28"/>
        </w:rPr>
      </w:pPr>
      <w:r w:rsidRPr="00636A07">
        <w:rPr>
          <w:rFonts w:eastAsia="仿宋_GB2312"/>
          <w:sz w:val="28"/>
          <w:szCs w:val="28"/>
        </w:rPr>
        <w:t>十</w:t>
      </w:r>
      <w:r w:rsidR="00D62CFE" w:rsidRPr="00636A07">
        <w:rPr>
          <w:rFonts w:eastAsia="仿宋_GB2312"/>
          <w:sz w:val="28"/>
          <w:szCs w:val="28"/>
        </w:rPr>
        <w:t>一</w:t>
      </w:r>
      <w:r w:rsidR="007A271A" w:rsidRPr="00636A07">
        <w:rPr>
          <w:rFonts w:eastAsia="仿宋_GB2312"/>
          <w:sz w:val="28"/>
          <w:szCs w:val="28"/>
        </w:rPr>
        <w:t>、国内外学术交流情况</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7A271A" w:rsidRPr="00636A07" w:rsidTr="00BC6CF4">
        <w:trPr>
          <w:trHeight w:val="780"/>
        </w:trPr>
        <w:tc>
          <w:tcPr>
            <w:tcW w:w="9540" w:type="dxa"/>
          </w:tcPr>
          <w:p w:rsidR="00DB1B12" w:rsidRDefault="00012DE0" w:rsidP="00BC6CF4">
            <w:pPr>
              <w:rPr>
                <w:rFonts w:eastAsia="仿宋_GB2312"/>
                <w:sz w:val="28"/>
                <w:szCs w:val="28"/>
              </w:rPr>
            </w:pPr>
            <w:r>
              <w:rPr>
                <w:rFonts w:eastAsia="仿宋_GB2312" w:hint="eastAsia"/>
                <w:sz w:val="28"/>
                <w:szCs w:val="28"/>
              </w:rPr>
              <w:t>（一）国外学术交流情况：</w:t>
            </w:r>
          </w:p>
          <w:p w:rsidR="00012DE0" w:rsidRDefault="00012DE0" w:rsidP="00580659">
            <w:pPr>
              <w:spacing w:line="300" w:lineRule="auto"/>
              <w:ind w:firstLineChars="200" w:firstLine="480"/>
              <w:rPr>
                <w:rFonts w:eastAsia="仿宋_GB2312"/>
                <w:sz w:val="24"/>
                <w:szCs w:val="28"/>
              </w:rPr>
            </w:pPr>
            <w:r w:rsidRPr="00012DE0">
              <w:rPr>
                <w:rFonts w:eastAsia="仿宋_GB2312" w:hint="eastAsia"/>
                <w:sz w:val="24"/>
                <w:szCs w:val="28"/>
              </w:rPr>
              <w:t>于</w:t>
            </w:r>
            <w:r w:rsidRPr="00012DE0">
              <w:rPr>
                <w:rFonts w:eastAsia="仿宋_GB2312" w:hint="eastAsia"/>
                <w:sz w:val="24"/>
                <w:szCs w:val="28"/>
              </w:rPr>
              <w:t>2017</w:t>
            </w:r>
            <w:r w:rsidRPr="00012DE0">
              <w:rPr>
                <w:rFonts w:eastAsia="仿宋_GB2312" w:hint="eastAsia"/>
                <w:sz w:val="24"/>
                <w:szCs w:val="28"/>
              </w:rPr>
              <w:t>年</w:t>
            </w:r>
            <w:r w:rsidRPr="00012DE0">
              <w:rPr>
                <w:rFonts w:eastAsia="仿宋_GB2312" w:hint="eastAsia"/>
                <w:sz w:val="24"/>
                <w:szCs w:val="28"/>
              </w:rPr>
              <w:t>12</w:t>
            </w:r>
            <w:r w:rsidRPr="00012DE0">
              <w:rPr>
                <w:rFonts w:eastAsia="仿宋_GB2312" w:hint="eastAsia"/>
                <w:sz w:val="24"/>
                <w:szCs w:val="28"/>
              </w:rPr>
              <w:t>月</w:t>
            </w:r>
            <w:r w:rsidRPr="00012DE0">
              <w:rPr>
                <w:rFonts w:eastAsia="仿宋_GB2312" w:hint="eastAsia"/>
                <w:sz w:val="24"/>
                <w:szCs w:val="28"/>
              </w:rPr>
              <w:t>-2018</w:t>
            </w:r>
            <w:r w:rsidRPr="00012DE0">
              <w:rPr>
                <w:rFonts w:eastAsia="仿宋_GB2312" w:hint="eastAsia"/>
                <w:sz w:val="24"/>
                <w:szCs w:val="28"/>
              </w:rPr>
              <w:t>年</w:t>
            </w:r>
            <w:r w:rsidRPr="00012DE0">
              <w:rPr>
                <w:rFonts w:eastAsia="仿宋_GB2312" w:hint="eastAsia"/>
                <w:sz w:val="24"/>
                <w:szCs w:val="28"/>
              </w:rPr>
              <w:t>12</w:t>
            </w:r>
            <w:r w:rsidRPr="00012DE0">
              <w:rPr>
                <w:rFonts w:eastAsia="仿宋_GB2312" w:hint="eastAsia"/>
                <w:sz w:val="24"/>
                <w:szCs w:val="28"/>
              </w:rPr>
              <w:t>月，在国家留学基金委资助下，赴澳大利亚西澳大学，进行了为期</w:t>
            </w:r>
            <w:r w:rsidRPr="00012DE0">
              <w:rPr>
                <w:rFonts w:eastAsia="仿宋_GB2312" w:hint="eastAsia"/>
                <w:sz w:val="24"/>
                <w:szCs w:val="28"/>
              </w:rPr>
              <w:t>12</w:t>
            </w:r>
            <w:r w:rsidRPr="00012DE0">
              <w:rPr>
                <w:rFonts w:eastAsia="仿宋_GB2312" w:hint="eastAsia"/>
                <w:sz w:val="24"/>
                <w:szCs w:val="28"/>
              </w:rPr>
              <w:t>个月的访学。在一年的留学生活中，在生活和科研过程中与来自不同文化背景的学者进行交流，提高了英语的应用能力。在科研过程中，</w:t>
            </w:r>
            <w:r>
              <w:rPr>
                <w:rFonts w:eastAsia="仿宋_GB2312" w:hint="eastAsia"/>
                <w:sz w:val="24"/>
                <w:szCs w:val="28"/>
              </w:rPr>
              <w:t>领略了国外的专家和科研人</w:t>
            </w:r>
            <w:r>
              <w:rPr>
                <w:rFonts w:eastAsia="仿宋_GB2312" w:hint="eastAsia"/>
                <w:sz w:val="24"/>
                <w:szCs w:val="28"/>
              </w:rPr>
              <w:lastRenderedPageBreak/>
              <w:t>员对科研的认真态度以及严谨精神</w:t>
            </w:r>
            <w:r w:rsidRPr="00012DE0">
              <w:rPr>
                <w:rFonts w:eastAsia="仿宋_GB2312" w:hint="eastAsia"/>
                <w:sz w:val="24"/>
                <w:szCs w:val="28"/>
              </w:rPr>
              <w:t>。经过一定的日常联系和训练，自己的科研能力和思路、专业能力上升了一个台阶。经过一年的</w:t>
            </w:r>
            <w:r>
              <w:rPr>
                <w:rFonts w:eastAsia="仿宋_GB2312" w:hint="eastAsia"/>
                <w:sz w:val="24"/>
                <w:szCs w:val="28"/>
              </w:rPr>
              <w:t>学术交流</w:t>
            </w:r>
            <w:r w:rsidR="00B451ED">
              <w:rPr>
                <w:rFonts w:eastAsia="仿宋_GB2312" w:hint="eastAsia"/>
                <w:sz w:val="24"/>
                <w:szCs w:val="28"/>
              </w:rPr>
              <w:t>和训练，自己</w:t>
            </w:r>
            <w:r w:rsidRPr="00012DE0">
              <w:rPr>
                <w:rFonts w:eastAsia="仿宋_GB2312" w:hint="eastAsia"/>
                <w:sz w:val="24"/>
                <w:szCs w:val="28"/>
              </w:rPr>
              <w:t>科研水平、</w:t>
            </w:r>
            <w:r w:rsidR="00B451ED">
              <w:rPr>
                <w:rFonts w:eastAsia="仿宋_GB2312" w:hint="eastAsia"/>
                <w:sz w:val="24"/>
                <w:szCs w:val="28"/>
              </w:rPr>
              <w:t>国际期刊</w:t>
            </w:r>
            <w:r w:rsidRPr="00012DE0">
              <w:rPr>
                <w:rFonts w:eastAsia="仿宋_GB2312" w:hint="eastAsia"/>
                <w:sz w:val="24"/>
                <w:szCs w:val="28"/>
              </w:rPr>
              <w:t>论文写作水平有了很大的提升。</w:t>
            </w:r>
          </w:p>
          <w:p w:rsidR="00580659" w:rsidRPr="00B451ED" w:rsidRDefault="00580659" w:rsidP="00580659">
            <w:pPr>
              <w:spacing w:line="300" w:lineRule="auto"/>
              <w:ind w:firstLineChars="200" w:firstLine="480"/>
              <w:rPr>
                <w:rFonts w:eastAsia="仿宋_GB2312"/>
                <w:sz w:val="24"/>
                <w:szCs w:val="28"/>
              </w:rPr>
            </w:pPr>
          </w:p>
          <w:p w:rsidR="00012DE0" w:rsidRDefault="00012DE0" w:rsidP="00012DE0">
            <w:pPr>
              <w:rPr>
                <w:rFonts w:eastAsia="仿宋_GB2312"/>
                <w:sz w:val="28"/>
                <w:szCs w:val="28"/>
              </w:rPr>
            </w:pPr>
            <w:r>
              <w:rPr>
                <w:rFonts w:eastAsia="仿宋_GB2312" w:hint="eastAsia"/>
                <w:sz w:val="28"/>
                <w:szCs w:val="28"/>
              </w:rPr>
              <w:t>（二）国内学术交流情况：</w:t>
            </w:r>
          </w:p>
          <w:p w:rsidR="00B451ED" w:rsidRDefault="00B451ED" w:rsidP="00085890">
            <w:pPr>
              <w:spacing w:beforeLines="50" w:line="360" w:lineRule="auto"/>
              <w:ind w:firstLineChars="250" w:firstLine="525"/>
              <w:rPr>
                <w:rFonts w:eastAsia="仿宋_GB2312"/>
                <w:sz w:val="24"/>
                <w:szCs w:val="28"/>
              </w:rPr>
            </w:pPr>
            <w:r>
              <w:rPr>
                <w:rFonts w:ascii="宋体" w:hAnsi="宋体" w:hint="eastAsia"/>
                <w:szCs w:val="21"/>
              </w:rPr>
              <w:t>（1）</w:t>
            </w:r>
            <w:r w:rsidR="009D1CDE" w:rsidRPr="00E97C53">
              <w:rPr>
                <w:rFonts w:ascii="宋体" w:hAnsi="宋体" w:hint="eastAsia"/>
                <w:szCs w:val="21"/>
              </w:rPr>
              <w:t>与</w:t>
            </w:r>
            <w:r w:rsidR="009D1CDE" w:rsidRPr="009D1CDE">
              <w:rPr>
                <w:rFonts w:eastAsia="仿宋_GB2312" w:hint="eastAsia"/>
                <w:sz w:val="24"/>
                <w:szCs w:val="28"/>
              </w:rPr>
              <w:t>中国林业科学研究院、林木遗传育种国家重点实验室、</w:t>
            </w:r>
            <w:r w:rsidR="009D1CDE">
              <w:rPr>
                <w:rFonts w:eastAsia="仿宋_GB2312" w:hint="eastAsia"/>
                <w:sz w:val="24"/>
                <w:szCs w:val="28"/>
              </w:rPr>
              <w:t>中国科学院青岛生物能源与过程研究所、</w:t>
            </w:r>
            <w:r w:rsidR="009D1CDE" w:rsidRPr="009D1CDE">
              <w:rPr>
                <w:rFonts w:eastAsia="仿宋_GB2312" w:hint="eastAsia"/>
                <w:sz w:val="24"/>
                <w:szCs w:val="28"/>
              </w:rPr>
              <w:t>山东省林木种质资源中心</w:t>
            </w:r>
            <w:r w:rsidR="009D1CDE">
              <w:rPr>
                <w:rFonts w:eastAsia="仿宋_GB2312" w:hint="eastAsia"/>
                <w:sz w:val="24"/>
                <w:szCs w:val="28"/>
              </w:rPr>
              <w:t>、</w:t>
            </w:r>
            <w:r w:rsidR="00580659">
              <w:rPr>
                <w:rFonts w:eastAsia="仿宋_GB2312" w:hint="eastAsia"/>
                <w:sz w:val="24"/>
                <w:szCs w:val="28"/>
              </w:rPr>
              <w:t>浙江农林大学、</w:t>
            </w:r>
            <w:r w:rsidR="009D1CDE">
              <w:rPr>
                <w:rFonts w:eastAsia="仿宋_GB2312" w:hint="eastAsia"/>
                <w:sz w:val="24"/>
                <w:szCs w:val="28"/>
              </w:rPr>
              <w:t>山西省林科院</w:t>
            </w:r>
            <w:r w:rsidR="009D1CDE" w:rsidRPr="009D1CDE">
              <w:rPr>
                <w:rFonts w:eastAsia="仿宋_GB2312" w:hint="eastAsia"/>
                <w:sz w:val="24"/>
                <w:szCs w:val="28"/>
              </w:rPr>
              <w:t>等单位开展了密切的交流与合作</w:t>
            </w:r>
            <w:r>
              <w:rPr>
                <w:rFonts w:eastAsia="仿宋_GB2312" w:hint="eastAsia"/>
                <w:sz w:val="24"/>
                <w:szCs w:val="28"/>
              </w:rPr>
              <w:t>。受邀进行学术报告</w:t>
            </w:r>
            <w:r>
              <w:rPr>
                <w:rFonts w:eastAsia="仿宋_GB2312" w:hint="eastAsia"/>
                <w:sz w:val="24"/>
                <w:szCs w:val="28"/>
              </w:rPr>
              <w:t>3</w:t>
            </w:r>
            <w:r>
              <w:rPr>
                <w:rFonts w:eastAsia="仿宋_GB2312" w:hint="eastAsia"/>
                <w:sz w:val="24"/>
                <w:szCs w:val="28"/>
              </w:rPr>
              <w:t>次。</w:t>
            </w:r>
          </w:p>
          <w:p w:rsidR="009D1CDE" w:rsidRPr="009D1CDE" w:rsidRDefault="00B451ED" w:rsidP="00085890">
            <w:pPr>
              <w:spacing w:beforeLines="50" w:line="360" w:lineRule="auto"/>
              <w:ind w:firstLineChars="250" w:firstLine="600"/>
              <w:rPr>
                <w:rFonts w:eastAsia="仿宋_GB2312"/>
                <w:sz w:val="24"/>
                <w:szCs w:val="28"/>
              </w:rPr>
            </w:pPr>
            <w:r>
              <w:rPr>
                <w:rFonts w:eastAsia="仿宋_GB2312" w:hint="eastAsia"/>
                <w:sz w:val="24"/>
                <w:szCs w:val="28"/>
              </w:rPr>
              <w:t>（</w:t>
            </w:r>
            <w:r>
              <w:rPr>
                <w:rFonts w:eastAsia="仿宋_GB2312" w:hint="eastAsia"/>
                <w:sz w:val="24"/>
                <w:szCs w:val="28"/>
              </w:rPr>
              <w:t>2</w:t>
            </w:r>
            <w:r>
              <w:rPr>
                <w:rFonts w:eastAsia="仿宋_GB2312" w:hint="eastAsia"/>
                <w:sz w:val="24"/>
                <w:szCs w:val="28"/>
              </w:rPr>
              <w:t>）</w:t>
            </w:r>
            <w:r w:rsidR="00580659">
              <w:rPr>
                <w:rFonts w:eastAsia="仿宋_GB2312" w:hint="eastAsia"/>
                <w:sz w:val="24"/>
                <w:szCs w:val="28"/>
              </w:rPr>
              <w:t>通过合作与交流，</w:t>
            </w:r>
            <w:r>
              <w:rPr>
                <w:rFonts w:eastAsia="仿宋_GB2312" w:hint="eastAsia"/>
                <w:sz w:val="24"/>
                <w:szCs w:val="28"/>
              </w:rPr>
              <w:t>攻克</w:t>
            </w:r>
            <w:r w:rsidR="00580659">
              <w:rPr>
                <w:rFonts w:eastAsia="仿宋_GB2312" w:hint="eastAsia"/>
                <w:sz w:val="24"/>
                <w:szCs w:val="28"/>
              </w:rPr>
              <w:t>了杨树遗传转化技术体系；合作</w:t>
            </w:r>
            <w:r w:rsidR="009D1CDE" w:rsidRPr="009D1CDE">
              <w:rPr>
                <w:rFonts w:eastAsia="仿宋_GB2312" w:hint="eastAsia"/>
                <w:sz w:val="24"/>
                <w:szCs w:val="28"/>
              </w:rPr>
              <w:t>发表</w:t>
            </w:r>
            <w:r w:rsidR="009D1CDE" w:rsidRPr="009D1CDE">
              <w:rPr>
                <w:rFonts w:eastAsia="仿宋_GB2312" w:hint="eastAsia"/>
                <w:sz w:val="24"/>
                <w:szCs w:val="28"/>
              </w:rPr>
              <w:t>SCI</w:t>
            </w:r>
            <w:r w:rsidR="009D1CDE" w:rsidRPr="009D1CDE">
              <w:rPr>
                <w:rFonts w:eastAsia="仿宋_GB2312" w:hint="eastAsia"/>
                <w:sz w:val="24"/>
                <w:szCs w:val="28"/>
              </w:rPr>
              <w:t>论文</w:t>
            </w:r>
            <w:r w:rsidR="009D1CDE" w:rsidRPr="009D1CDE">
              <w:rPr>
                <w:rFonts w:eastAsia="仿宋_GB2312" w:hint="eastAsia"/>
                <w:sz w:val="24"/>
                <w:szCs w:val="28"/>
              </w:rPr>
              <w:t>2</w:t>
            </w:r>
            <w:r w:rsidR="009D1CDE" w:rsidRPr="009D1CDE">
              <w:rPr>
                <w:rFonts w:eastAsia="仿宋_GB2312" w:hint="eastAsia"/>
                <w:sz w:val="24"/>
                <w:szCs w:val="28"/>
              </w:rPr>
              <w:t>篇（</w:t>
            </w:r>
            <w:r w:rsidR="0084484C">
              <w:rPr>
                <w:rFonts w:eastAsia="仿宋_GB2312" w:hint="eastAsia"/>
                <w:sz w:val="24"/>
                <w:szCs w:val="28"/>
              </w:rPr>
              <w:t>西北农林科技大学</w:t>
            </w:r>
            <w:r w:rsidR="009D1CDE" w:rsidRPr="009D1CDE">
              <w:rPr>
                <w:rFonts w:eastAsia="仿宋_GB2312" w:hint="eastAsia"/>
                <w:sz w:val="24"/>
                <w:szCs w:val="28"/>
              </w:rPr>
              <w:t>为第</w:t>
            </w:r>
            <w:r w:rsidR="009D1CDE" w:rsidRPr="009D1CDE">
              <w:rPr>
                <w:rFonts w:eastAsia="仿宋_GB2312" w:hint="eastAsia"/>
                <w:sz w:val="24"/>
                <w:szCs w:val="28"/>
              </w:rPr>
              <w:t>1</w:t>
            </w:r>
            <w:r w:rsidR="009D1CDE" w:rsidRPr="009D1CDE">
              <w:rPr>
                <w:rFonts w:eastAsia="仿宋_GB2312" w:hint="eastAsia"/>
                <w:sz w:val="24"/>
                <w:szCs w:val="28"/>
              </w:rPr>
              <w:t>单位）。</w:t>
            </w:r>
          </w:p>
          <w:p w:rsidR="00D62CFE" w:rsidRPr="00636A07" w:rsidRDefault="00D62CFE" w:rsidP="00580659">
            <w:pPr>
              <w:rPr>
                <w:rFonts w:eastAsia="仿宋_GB2312"/>
                <w:sz w:val="28"/>
                <w:szCs w:val="28"/>
              </w:rPr>
            </w:pPr>
          </w:p>
        </w:tc>
      </w:tr>
    </w:tbl>
    <w:p w:rsidR="00D62CFE" w:rsidRPr="00636A07" w:rsidRDefault="00D62CFE" w:rsidP="00D62CFE">
      <w:pPr>
        <w:rPr>
          <w:rFonts w:eastAsia="仿宋_GB2312"/>
          <w:sz w:val="28"/>
          <w:szCs w:val="28"/>
        </w:rPr>
      </w:pPr>
      <w:r w:rsidRPr="00636A07">
        <w:rPr>
          <w:rFonts w:eastAsia="仿宋_GB2312"/>
          <w:sz w:val="28"/>
          <w:szCs w:val="28"/>
        </w:rPr>
        <w:lastRenderedPageBreak/>
        <w:t>十二、参加学院公益活动、完成学院安排任务情况</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D62CFE" w:rsidRPr="00636A07" w:rsidTr="00BE4E41">
        <w:trPr>
          <w:trHeight w:val="780"/>
        </w:trPr>
        <w:tc>
          <w:tcPr>
            <w:tcW w:w="9540" w:type="dxa"/>
          </w:tcPr>
          <w:p w:rsidR="00D20E79" w:rsidRPr="00636A07" w:rsidRDefault="007D227C" w:rsidP="00C10ABA">
            <w:pPr>
              <w:ind w:firstLineChars="200" w:firstLine="560"/>
              <w:rPr>
                <w:rFonts w:eastAsia="仿宋_GB2312"/>
                <w:sz w:val="28"/>
                <w:szCs w:val="28"/>
              </w:rPr>
            </w:pPr>
            <w:r>
              <w:rPr>
                <w:rFonts w:eastAsia="仿宋_GB2312" w:hint="eastAsia"/>
                <w:sz w:val="28"/>
                <w:szCs w:val="28"/>
              </w:rPr>
              <w:t>积极</w:t>
            </w:r>
            <w:r w:rsidRPr="007D227C">
              <w:rPr>
                <w:rFonts w:eastAsia="仿宋_GB2312" w:hint="eastAsia"/>
                <w:sz w:val="28"/>
                <w:szCs w:val="28"/>
              </w:rPr>
              <w:t>参加学院公益活动</w:t>
            </w:r>
            <w:r>
              <w:rPr>
                <w:rFonts w:eastAsia="仿宋_GB2312" w:hint="eastAsia"/>
                <w:sz w:val="28"/>
                <w:szCs w:val="28"/>
              </w:rPr>
              <w:t>，</w:t>
            </w:r>
            <w:r w:rsidR="006262C6">
              <w:rPr>
                <w:rFonts w:eastAsia="仿宋_GB2312" w:hint="eastAsia"/>
                <w:sz w:val="28"/>
                <w:szCs w:val="28"/>
              </w:rPr>
              <w:t>如</w:t>
            </w:r>
            <w:r>
              <w:rPr>
                <w:rFonts w:eastAsia="仿宋_GB2312" w:hint="eastAsia"/>
                <w:sz w:val="28"/>
                <w:szCs w:val="28"/>
              </w:rPr>
              <w:t>运动会、歌咏比赛等；积极</w:t>
            </w:r>
            <w:r w:rsidRPr="007D227C">
              <w:rPr>
                <w:rFonts w:eastAsia="仿宋_GB2312" w:hint="eastAsia"/>
                <w:sz w:val="28"/>
                <w:szCs w:val="28"/>
              </w:rPr>
              <w:t>完成学院安排</w:t>
            </w:r>
            <w:r>
              <w:rPr>
                <w:rFonts w:eastAsia="仿宋_GB2312" w:hint="eastAsia"/>
                <w:sz w:val="28"/>
                <w:szCs w:val="28"/>
              </w:rPr>
              <w:t>的</w:t>
            </w:r>
            <w:r w:rsidR="00D20E79">
              <w:rPr>
                <w:rFonts w:eastAsia="仿宋_GB2312" w:hint="eastAsia"/>
                <w:sz w:val="28"/>
                <w:szCs w:val="28"/>
              </w:rPr>
              <w:t>所有</w:t>
            </w:r>
            <w:r w:rsidRPr="007D227C">
              <w:rPr>
                <w:rFonts w:eastAsia="仿宋_GB2312" w:hint="eastAsia"/>
                <w:sz w:val="28"/>
                <w:szCs w:val="28"/>
              </w:rPr>
              <w:t>任务</w:t>
            </w:r>
            <w:r>
              <w:rPr>
                <w:rFonts w:eastAsia="仿宋_GB2312" w:hint="eastAsia"/>
                <w:sz w:val="28"/>
                <w:szCs w:val="28"/>
              </w:rPr>
              <w:t>。</w:t>
            </w:r>
          </w:p>
        </w:tc>
      </w:tr>
    </w:tbl>
    <w:p w:rsidR="007A271A" w:rsidRPr="00636A07" w:rsidRDefault="00E55279" w:rsidP="007A271A">
      <w:pPr>
        <w:rPr>
          <w:rFonts w:eastAsia="仿宋_GB2312"/>
          <w:sz w:val="28"/>
          <w:szCs w:val="28"/>
        </w:rPr>
      </w:pPr>
      <w:r w:rsidRPr="00636A07">
        <w:rPr>
          <w:rFonts w:eastAsia="仿宋_GB2312"/>
          <w:sz w:val="28"/>
          <w:szCs w:val="28"/>
        </w:rPr>
        <w:t>十</w:t>
      </w:r>
      <w:r w:rsidR="00D62CFE" w:rsidRPr="00636A07">
        <w:rPr>
          <w:rFonts w:eastAsia="仿宋_GB2312"/>
          <w:sz w:val="28"/>
          <w:szCs w:val="28"/>
        </w:rPr>
        <w:t>三</w:t>
      </w:r>
      <w:r w:rsidR="007A271A" w:rsidRPr="00636A07">
        <w:rPr>
          <w:rFonts w:eastAsia="仿宋_GB2312"/>
          <w:sz w:val="28"/>
          <w:szCs w:val="28"/>
        </w:rPr>
        <w:t>、学校资助经费使用情况</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7A271A" w:rsidRPr="00636A07" w:rsidTr="00BC6CF4">
        <w:trPr>
          <w:trHeight w:val="780"/>
        </w:trPr>
        <w:tc>
          <w:tcPr>
            <w:tcW w:w="9540" w:type="dxa"/>
          </w:tcPr>
          <w:p w:rsidR="00A53B57" w:rsidRPr="003352D4" w:rsidRDefault="00D20E79" w:rsidP="00085890">
            <w:pPr>
              <w:spacing w:beforeLines="50" w:line="300" w:lineRule="auto"/>
              <w:ind w:firstLineChars="200" w:firstLine="560"/>
              <w:rPr>
                <w:rFonts w:eastAsia="仿宋_GB2312"/>
                <w:sz w:val="28"/>
                <w:szCs w:val="28"/>
              </w:rPr>
            </w:pPr>
            <w:r w:rsidRPr="003352D4">
              <w:rPr>
                <w:rFonts w:eastAsia="仿宋_GB2312" w:hint="eastAsia"/>
                <w:sz w:val="28"/>
                <w:szCs w:val="28"/>
              </w:rPr>
              <w:t>学校资助经费</w:t>
            </w:r>
            <w:r w:rsidRPr="003352D4">
              <w:rPr>
                <w:rFonts w:eastAsia="仿宋_GB2312" w:hint="eastAsia"/>
                <w:sz w:val="28"/>
                <w:szCs w:val="28"/>
              </w:rPr>
              <w:t>80</w:t>
            </w:r>
            <w:r w:rsidRPr="003352D4">
              <w:rPr>
                <w:rFonts w:eastAsia="仿宋_GB2312" w:hint="eastAsia"/>
                <w:sz w:val="28"/>
                <w:szCs w:val="28"/>
              </w:rPr>
              <w:t>万元，目前已开支</w:t>
            </w:r>
            <w:r w:rsidR="008A0AB3" w:rsidRPr="003352D4">
              <w:rPr>
                <w:rFonts w:eastAsia="仿宋_GB2312" w:hint="eastAsia"/>
                <w:sz w:val="28"/>
                <w:szCs w:val="28"/>
              </w:rPr>
              <w:t>71</w:t>
            </w:r>
            <w:r w:rsidRPr="003352D4">
              <w:rPr>
                <w:rFonts w:eastAsia="仿宋_GB2312" w:hint="eastAsia"/>
                <w:sz w:val="28"/>
                <w:szCs w:val="28"/>
              </w:rPr>
              <w:t>.</w:t>
            </w:r>
            <w:r w:rsidR="008A0AB3" w:rsidRPr="003352D4">
              <w:rPr>
                <w:rFonts w:eastAsia="仿宋_GB2312" w:hint="eastAsia"/>
                <w:sz w:val="28"/>
                <w:szCs w:val="28"/>
              </w:rPr>
              <w:t>6</w:t>
            </w:r>
            <w:r w:rsidRPr="003352D4">
              <w:rPr>
                <w:rFonts w:eastAsia="仿宋_GB2312" w:hint="eastAsia"/>
                <w:sz w:val="28"/>
                <w:szCs w:val="28"/>
              </w:rPr>
              <w:t>万元，结余</w:t>
            </w:r>
            <w:r w:rsidR="008A0AB3" w:rsidRPr="003352D4">
              <w:rPr>
                <w:rFonts w:eastAsia="仿宋_GB2312" w:hint="eastAsia"/>
                <w:sz w:val="28"/>
                <w:szCs w:val="28"/>
              </w:rPr>
              <w:t>8</w:t>
            </w:r>
            <w:r w:rsidRPr="003352D4">
              <w:rPr>
                <w:rFonts w:eastAsia="仿宋_GB2312" w:hint="eastAsia"/>
                <w:sz w:val="28"/>
                <w:szCs w:val="28"/>
              </w:rPr>
              <w:t>.</w:t>
            </w:r>
            <w:r w:rsidR="008A0AB3" w:rsidRPr="003352D4">
              <w:rPr>
                <w:rFonts w:eastAsia="仿宋_GB2312" w:hint="eastAsia"/>
                <w:sz w:val="28"/>
                <w:szCs w:val="28"/>
              </w:rPr>
              <w:t>4</w:t>
            </w:r>
            <w:r w:rsidRPr="003352D4">
              <w:rPr>
                <w:rFonts w:eastAsia="仿宋_GB2312" w:hint="eastAsia"/>
                <w:sz w:val="28"/>
                <w:szCs w:val="28"/>
              </w:rPr>
              <w:t>万元。具体支出明细如下：</w:t>
            </w:r>
            <w:r w:rsidR="004B5396" w:rsidRPr="003352D4">
              <w:rPr>
                <w:rFonts w:eastAsia="仿宋_GB2312" w:hint="eastAsia"/>
                <w:sz w:val="28"/>
                <w:szCs w:val="28"/>
              </w:rPr>
              <w:t>设备费</w:t>
            </w:r>
            <w:r w:rsidR="004B5396" w:rsidRPr="003352D4">
              <w:rPr>
                <w:rFonts w:eastAsia="仿宋_GB2312" w:hint="eastAsia"/>
                <w:sz w:val="28"/>
                <w:szCs w:val="28"/>
              </w:rPr>
              <w:t>218,485.00</w:t>
            </w:r>
            <w:r w:rsidR="004B5396" w:rsidRPr="003352D4">
              <w:rPr>
                <w:rFonts w:eastAsia="仿宋_GB2312" w:hint="eastAsia"/>
                <w:sz w:val="28"/>
                <w:szCs w:val="28"/>
              </w:rPr>
              <w:t>元，材料费</w:t>
            </w:r>
            <w:r w:rsidR="004B5396" w:rsidRPr="003352D4">
              <w:rPr>
                <w:rFonts w:eastAsia="仿宋_GB2312" w:hint="eastAsia"/>
                <w:sz w:val="28"/>
                <w:szCs w:val="28"/>
              </w:rPr>
              <w:t>125,786.77</w:t>
            </w:r>
            <w:r w:rsidR="004B5396" w:rsidRPr="003352D4">
              <w:rPr>
                <w:rFonts w:eastAsia="仿宋_GB2312" w:hint="eastAsia"/>
                <w:sz w:val="28"/>
                <w:szCs w:val="28"/>
              </w:rPr>
              <w:t>元，测试分析费</w:t>
            </w:r>
            <w:r w:rsidR="004B5396" w:rsidRPr="003352D4">
              <w:rPr>
                <w:rFonts w:eastAsia="仿宋_GB2312" w:hint="eastAsia"/>
                <w:sz w:val="28"/>
                <w:szCs w:val="28"/>
              </w:rPr>
              <w:t>128,480.00</w:t>
            </w:r>
            <w:r w:rsidR="004B5396" w:rsidRPr="003352D4">
              <w:rPr>
                <w:rFonts w:eastAsia="仿宋_GB2312" w:hint="eastAsia"/>
                <w:sz w:val="28"/>
                <w:szCs w:val="28"/>
              </w:rPr>
              <w:t>元，差旅费</w:t>
            </w:r>
            <w:r w:rsidR="004B5396" w:rsidRPr="003352D4">
              <w:rPr>
                <w:rFonts w:eastAsia="仿宋_GB2312" w:hint="eastAsia"/>
                <w:sz w:val="28"/>
                <w:szCs w:val="28"/>
              </w:rPr>
              <w:t>54,726.50</w:t>
            </w:r>
            <w:r w:rsidR="004B5396" w:rsidRPr="003352D4">
              <w:rPr>
                <w:rFonts w:eastAsia="仿宋_GB2312" w:hint="eastAsia"/>
                <w:sz w:val="28"/>
                <w:szCs w:val="28"/>
              </w:rPr>
              <w:t>元，租赁费</w:t>
            </w:r>
            <w:r w:rsidR="004B5396" w:rsidRPr="003352D4">
              <w:rPr>
                <w:rFonts w:eastAsia="仿宋_GB2312" w:hint="eastAsia"/>
                <w:sz w:val="28"/>
                <w:szCs w:val="28"/>
              </w:rPr>
              <w:t>74,370.00</w:t>
            </w:r>
            <w:r w:rsidR="004B5396" w:rsidRPr="003352D4">
              <w:rPr>
                <w:rFonts w:eastAsia="仿宋_GB2312" w:hint="eastAsia"/>
                <w:sz w:val="28"/>
                <w:szCs w:val="28"/>
              </w:rPr>
              <w:t>元，劳务费</w:t>
            </w:r>
            <w:r w:rsidR="004B5396" w:rsidRPr="003352D4">
              <w:rPr>
                <w:rFonts w:eastAsia="仿宋_GB2312" w:hint="eastAsia"/>
                <w:sz w:val="28"/>
                <w:szCs w:val="28"/>
              </w:rPr>
              <w:t>87,770.00</w:t>
            </w:r>
            <w:r w:rsidR="004B5396" w:rsidRPr="003352D4">
              <w:rPr>
                <w:rFonts w:eastAsia="仿宋_GB2312" w:hint="eastAsia"/>
                <w:sz w:val="28"/>
                <w:szCs w:val="28"/>
              </w:rPr>
              <w:t>元，</w:t>
            </w:r>
            <w:r w:rsidRPr="003352D4">
              <w:rPr>
                <w:rFonts w:eastAsia="仿宋_GB2312" w:hint="eastAsia"/>
                <w:sz w:val="28"/>
                <w:szCs w:val="28"/>
              </w:rPr>
              <w:t>办公费</w:t>
            </w:r>
            <w:r w:rsidR="00631986" w:rsidRPr="003352D4">
              <w:rPr>
                <w:rFonts w:eastAsia="仿宋_GB2312" w:hint="eastAsia"/>
                <w:sz w:val="28"/>
                <w:szCs w:val="28"/>
              </w:rPr>
              <w:t>3</w:t>
            </w:r>
            <w:r w:rsidRPr="003352D4">
              <w:rPr>
                <w:rFonts w:eastAsia="仿宋_GB2312" w:hint="eastAsia"/>
                <w:sz w:val="28"/>
                <w:szCs w:val="28"/>
              </w:rPr>
              <w:t>,</w:t>
            </w:r>
            <w:r w:rsidR="00631986" w:rsidRPr="003352D4">
              <w:rPr>
                <w:rFonts w:eastAsia="仿宋_GB2312" w:hint="eastAsia"/>
                <w:sz w:val="28"/>
                <w:szCs w:val="28"/>
              </w:rPr>
              <w:t>11</w:t>
            </w:r>
            <w:r w:rsidRPr="003352D4">
              <w:rPr>
                <w:rFonts w:eastAsia="仿宋_GB2312" w:hint="eastAsia"/>
                <w:sz w:val="28"/>
                <w:szCs w:val="28"/>
              </w:rPr>
              <w:t>5.</w:t>
            </w:r>
            <w:r w:rsidR="00631986" w:rsidRPr="003352D4">
              <w:rPr>
                <w:rFonts w:eastAsia="仿宋_GB2312" w:hint="eastAsia"/>
                <w:sz w:val="28"/>
                <w:szCs w:val="28"/>
              </w:rPr>
              <w:t>7</w:t>
            </w:r>
            <w:r w:rsidRPr="003352D4">
              <w:rPr>
                <w:rFonts w:eastAsia="仿宋_GB2312" w:hint="eastAsia"/>
                <w:sz w:val="28"/>
                <w:szCs w:val="28"/>
              </w:rPr>
              <w:t>4</w:t>
            </w:r>
            <w:r w:rsidRPr="003352D4">
              <w:rPr>
                <w:rFonts w:eastAsia="仿宋_GB2312" w:hint="eastAsia"/>
                <w:sz w:val="28"/>
                <w:szCs w:val="28"/>
              </w:rPr>
              <w:t>元，版面费</w:t>
            </w:r>
            <w:r w:rsidR="00631986" w:rsidRPr="003352D4">
              <w:rPr>
                <w:rFonts w:eastAsia="仿宋_GB2312" w:hint="eastAsia"/>
                <w:sz w:val="28"/>
                <w:szCs w:val="28"/>
              </w:rPr>
              <w:t>6</w:t>
            </w:r>
            <w:r w:rsidRPr="003352D4">
              <w:rPr>
                <w:rFonts w:eastAsia="仿宋_GB2312" w:hint="eastAsia"/>
                <w:sz w:val="28"/>
                <w:szCs w:val="28"/>
              </w:rPr>
              <w:t>,</w:t>
            </w:r>
            <w:r w:rsidR="00631986" w:rsidRPr="003352D4">
              <w:rPr>
                <w:rFonts w:eastAsia="仿宋_GB2312" w:hint="eastAsia"/>
                <w:sz w:val="28"/>
                <w:szCs w:val="28"/>
              </w:rPr>
              <w:t>388</w:t>
            </w:r>
            <w:r w:rsidRPr="003352D4">
              <w:rPr>
                <w:rFonts w:eastAsia="仿宋_GB2312" w:hint="eastAsia"/>
                <w:sz w:val="28"/>
                <w:szCs w:val="28"/>
              </w:rPr>
              <w:t>.</w:t>
            </w:r>
            <w:r w:rsidR="00631986" w:rsidRPr="003352D4">
              <w:rPr>
                <w:rFonts w:eastAsia="仿宋_GB2312" w:hint="eastAsia"/>
                <w:sz w:val="28"/>
                <w:szCs w:val="28"/>
              </w:rPr>
              <w:t>87</w:t>
            </w:r>
            <w:r w:rsidRPr="003352D4">
              <w:rPr>
                <w:rFonts w:eastAsia="仿宋_GB2312" w:hint="eastAsia"/>
                <w:sz w:val="28"/>
                <w:szCs w:val="28"/>
              </w:rPr>
              <w:t>元，</w:t>
            </w:r>
            <w:r w:rsidR="00631986" w:rsidRPr="003352D4">
              <w:rPr>
                <w:rFonts w:eastAsia="仿宋_GB2312" w:hint="eastAsia"/>
                <w:sz w:val="28"/>
                <w:szCs w:val="28"/>
              </w:rPr>
              <w:t>其他支出</w:t>
            </w:r>
            <w:r w:rsidR="00631986" w:rsidRPr="003352D4">
              <w:rPr>
                <w:rFonts w:eastAsia="仿宋_GB2312" w:hint="eastAsia"/>
                <w:sz w:val="28"/>
                <w:szCs w:val="28"/>
              </w:rPr>
              <w:t>16,818.00</w:t>
            </w:r>
            <w:r w:rsidR="00631986" w:rsidRPr="003352D4">
              <w:rPr>
                <w:rFonts w:eastAsia="仿宋_GB2312" w:hint="eastAsia"/>
                <w:sz w:val="28"/>
                <w:szCs w:val="28"/>
              </w:rPr>
              <w:t>元</w:t>
            </w:r>
            <w:r w:rsidRPr="003352D4">
              <w:rPr>
                <w:rFonts w:eastAsia="仿宋_GB2312" w:hint="eastAsia"/>
                <w:sz w:val="28"/>
                <w:szCs w:val="28"/>
              </w:rPr>
              <w:t>。</w:t>
            </w:r>
          </w:p>
        </w:tc>
      </w:tr>
    </w:tbl>
    <w:p w:rsidR="00C10ABA" w:rsidRDefault="00C10ABA" w:rsidP="007A271A">
      <w:pPr>
        <w:rPr>
          <w:rFonts w:eastAsia="仿宋_GB2312"/>
          <w:sz w:val="28"/>
          <w:szCs w:val="28"/>
        </w:rPr>
      </w:pPr>
    </w:p>
    <w:p w:rsidR="0084484C" w:rsidRDefault="0084484C" w:rsidP="007A271A">
      <w:pPr>
        <w:rPr>
          <w:rFonts w:eastAsia="仿宋_GB2312"/>
          <w:sz w:val="28"/>
          <w:szCs w:val="28"/>
        </w:rPr>
      </w:pPr>
    </w:p>
    <w:p w:rsidR="007A271A" w:rsidRPr="00636A07" w:rsidRDefault="007A271A" w:rsidP="007A271A">
      <w:pPr>
        <w:rPr>
          <w:rFonts w:eastAsia="仿宋_GB2312"/>
          <w:sz w:val="28"/>
          <w:szCs w:val="28"/>
        </w:rPr>
      </w:pPr>
      <w:r w:rsidRPr="00636A07">
        <w:rPr>
          <w:rFonts w:eastAsia="仿宋_GB2312"/>
          <w:sz w:val="28"/>
          <w:szCs w:val="28"/>
        </w:rPr>
        <w:t>十</w:t>
      </w:r>
      <w:r w:rsidR="00D62CFE" w:rsidRPr="00636A07">
        <w:rPr>
          <w:rFonts w:eastAsia="仿宋_GB2312"/>
          <w:sz w:val="28"/>
          <w:szCs w:val="28"/>
        </w:rPr>
        <w:t>四</w:t>
      </w:r>
      <w:r w:rsidRPr="00636A07">
        <w:rPr>
          <w:rFonts w:eastAsia="仿宋_GB2312"/>
          <w:sz w:val="28"/>
          <w:szCs w:val="28"/>
        </w:rPr>
        <w:t>、存在的主要问题及需要说明的其它情况</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7A271A" w:rsidRPr="00636A07" w:rsidTr="00BC6CF4">
        <w:trPr>
          <w:trHeight w:val="930"/>
        </w:trPr>
        <w:tc>
          <w:tcPr>
            <w:tcW w:w="9540" w:type="dxa"/>
          </w:tcPr>
          <w:p w:rsidR="00234525" w:rsidRPr="00B451ED" w:rsidRDefault="00234525" w:rsidP="00085890">
            <w:pPr>
              <w:spacing w:beforeLines="50" w:line="300" w:lineRule="auto"/>
              <w:ind w:firstLine="420"/>
              <w:rPr>
                <w:rFonts w:ascii="仿宋_GB2312" w:eastAsia="仿宋_GB2312"/>
                <w:sz w:val="24"/>
                <w:szCs w:val="21"/>
              </w:rPr>
            </w:pPr>
            <w:r w:rsidRPr="00B451ED">
              <w:rPr>
                <w:rFonts w:ascii="仿宋_GB2312" w:eastAsia="仿宋_GB2312" w:hAnsi="Calibri" w:hint="eastAsia"/>
                <w:sz w:val="24"/>
                <w:szCs w:val="22"/>
              </w:rPr>
              <w:lastRenderedPageBreak/>
              <w:t>（1）虽然已发表较高水平论文，但尚未发表本领域高水平的“双一流”期刊论文</w:t>
            </w:r>
            <w:r w:rsidRPr="00B451ED">
              <w:rPr>
                <w:rFonts w:ascii="仿宋_GB2312" w:eastAsia="仿宋_GB2312" w:hint="eastAsia"/>
                <w:sz w:val="24"/>
                <w:szCs w:val="21"/>
              </w:rPr>
              <w:t>。今后将</w:t>
            </w:r>
            <w:r w:rsidRPr="00B451ED">
              <w:rPr>
                <w:rFonts w:ascii="仿宋_GB2312" w:eastAsia="仿宋_GB2312" w:hAnsi="Calibri" w:hint="eastAsia"/>
                <w:sz w:val="24"/>
                <w:szCs w:val="22"/>
              </w:rPr>
              <w:t>进一步提升，争取发表“双一流”期刊论文</w:t>
            </w:r>
            <w:r w:rsidR="00315A63" w:rsidRPr="00B451ED">
              <w:rPr>
                <w:rFonts w:ascii="仿宋_GB2312" w:eastAsia="仿宋_GB2312" w:hAnsi="Calibri" w:hint="eastAsia"/>
                <w:sz w:val="24"/>
                <w:szCs w:val="22"/>
              </w:rPr>
              <w:t>。</w:t>
            </w:r>
          </w:p>
          <w:p w:rsidR="00C709A6" w:rsidRPr="00B451ED" w:rsidRDefault="00234525" w:rsidP="00085890">
            <w:pPr>
              <w:spacing w:beforeLines="50" w:line="300" w:lineRule="auto"/>
              <w:ind w:firstLine="420"/>
              <w:rPr>
                <w:rFonts w:ascii="仿宋_GB2312" w:eastAsia="仿宋_GB2312" w:hAnsi="Calibri"/>
                <w:sz w:val="24"/>
                <w:szCs w:val="22"/>
              </w:rPr>
            </w:pPr>
            <w:r w:rsidRPr="00B451ED">
              <w:rPr>
                <w:rFonts w:ascii="仿宋_GB2312" w:eastAsia="仿宋_GB2312" w:hAnsi="Calibri" w:hint="eastAsia"/>
                <w:sz w:val="24"/>
                <w:szCs w:val="22"/>
              </w:rPr>
              <w:t>（2）虽然已主持国家重点研发项目子课题，但尚未能</w:t>
            </w:r>
            <w:r w:rsidR="00C709A6" w:rsidRPr="00B451ED">
              <w:rPr>
                <w:rFonts w:ascii="仿宋_GB2312" w:eastAsia="仿宋_GB2312" w:hAnsi="Calibri" w:hint="eastAsia"/>
                <w:sz w:val="24"/>
                <w:szCs w:val="22"/>
              </w:rPr>
              <w:t>申报获批</w:t>
            </w:r>
            <w:r w:rsidRPr="00B451ED">
              <w:rPr>
                <w:rFonts w:ascii="仿宋_GB2312" w:eastAsia="仿宋_GB2312" w:hAnsi="Calibri" w:hint="eastAsia"/>
                <w:sz w:val="24"/>
                <w:szCs w:val="22"/>
              </w:rPr>
              <w:t>国家自然科学基金项目。</w:t>
            </w:r>
            <w:r w:rsidR="00C709A6" w:rsidRPr="00B451ED">
              <w:rPr>
                <w:rFonts w:ascii="仿宋_GB2312" w:eastAsia="仿宋_GB2312" w:hAnsi="Calibri" w:hint="eastAsia"/>
                <w:sz w:val="24"/>
                <w:szCs w:val="22"/>
              </w:rPr>
              <w:t>今后拟</w:t>
            </w:r>
            <w:r w:rsidRPr="00B451ED">
              <w:rPr>
                <w:rFonts w:ascii="仿宋_GB2312" w:eastAsia="仿宋_GB2312" w:hAnsi="Calibri" w:hint="eastAsia"/>
                <w:sz w:val="24"/>
                <w:szCs w:val="22"/>
              </w:rPr>
              <w:t>在已有的研究基础上，提出创新性的研究思路，凝练符合国家林业发展战略及林业生产亟需解决的科学问题，为申报国家级项目奠定基础。</w:t>
            </w:r>
          </w:p>
          <w:p w:rsidR="00234525" w:rsidRPr="00B451ED" w:rsidRDefault="00234525" w:rsidP="00085890">
            <w:pPr>
              <w:spacing w:beforeLines="50" w:line="300" w:lineRule="auto"/>
              <w:ind w:firstLine="420"/>
              <w:rPr>
                <w:rFonts w:ascii="仿宋_GB2312" w:eastAsia="仿宋_GB2312" w:hAnsi="Calibri"/>
                <w:sz w:val="24"/>
                <w:szCs w:val="22"/>
              </w:rPr>
            </w:pPr>
            <w:r w:rsidRPr="00B451ED">
              <w:rPr>
                <w:rFonts w:ascii="仿宋_GB2312" w:eastAsia="仿宋_GB2312" w:hAnsi="Calibri" w:hint="eastAsia"/>
                <w:sz w:val="24"/>
                <w:szCs w:val="22"/>
              </w:rPr>
              <w:t>（3）</w:t>
            </w:r>
            <w:r w:rsidR="00C709A6" w:rsidRPr="00B451ED">
              <w:rPr>
                <w:rFonts w:ascii="仿宋_GB2312" w:eastAsia="仿宋_GB2312" w:hAnsi="Calibri" w:hint="eastAsia"/>
                <w:sz w:val="24"/>
                <w:szCs w:val="22"/>
              </w:rPr>
              <w:t>需要</w:t>
            </w:r>
            <w:r w:rsidRPr="00B451ED">
              <w:rPr>
                <w:rFonts w:ascii="仿宋_GB2312" w:eastAsia="仿宋_GB2312" w:hAnsi="Calibri" w:hint="eastAsia"/>
                <w:sz w:val="24"/>
                <w:szCs w:val="22"/>
              </w:rPr>
              <w:t>对研究成果进行凝练和总结，加强与国内外科研单位的交流与合作，与同领域其他科研单位及知名专家进行协作，共同申报国家级科研成果或科技奖励。</w:t>
            </w:r>
          </w:p>
          <w:p w:rsidR="006F729B" w:rsidRPr="00636A07" w:rsidRDefault="006F729B" w:rsidP="00C709A6">
            <w:pPr>
              <w:rPr>
                <w:rFonts w:eastAsia="仿宋_GB2312"/>
                <w:sz w:val="28"/>
                <w:szCs w:val="28"/>
              </w:rPr>
            </w:pPr>
          </w:p>
        </w:tc>
      </w:tr>
    </w:tbl>
    <w:p w:rsidR="00FE43DE" w:rsidRPr="00636A07" w:rsidRDefault="00FE43DE" w:rsidP="00FE43DE">
      <w:pPr>
        <w:rPr>
          <w:rFonts w:eastAsia="仿宋_GB2312"/>
          <w:sz w:val="28"/>
          <w:szCs w:val="28"/>
        </w:rPr>
      </w:pPr>
      <w:r w:rsidRPr="00636A07">
        <w:rPr>
          <w:rFonts w:eastAsia="仿宋_GB2312"/>
          <w:sz w:val="28"/>
          <w:szCs w:val="28"/>
        </w:rPr>
        <w:t>十</w:t>
      </w:r>
      <w:r w:rsidR="00D62CFE" w:rsidRPr="00636A07">
        <w:rPr>
          <w:rFonts w:eastAsia="仿宋_GB2312"/>
          <w:sz w:val="28"/>
          <w:szCs w:val="28"/>
        </w:rPr>
        <w:t>五</w:t>
      </w:r>
      <w:r w:rsidRPr="00636A07">
        <w:rPr>
          <w:rFonts w:eastAsia="仿宋_GB2312"/>
          <w:sz w:val="28"/>
          <w:szCs w:val="28"/>
        </w:rPr>
        <w:t>、下一步工作计划</w:t>
      </w:r>
    </w:p>
    <w:tbl>
      <w:tblPr>
        <w:tblStyle w:val="a6"/>
        <w:tblW w:w="9639" w:type="dxa"/>
        <w:tblInd w:w="-459" w:type="dxa"/>
        <w:tblLook w:val="04A0"/>
      </w:tblPr>
      <w:tblGrid>
        <w:gridCol w:w="9639"/>
      </w:tblGrid>
      <w:tr w:rsidR="00C47D8B" w:rsidRPr="00636A07" w:rsidTr="00C47D8B">
        <w:tc>
          <w:tcPr>
            <w:tcW w:w="9639" w:type="dxa"/>
          </w:tcPr>
          <w:p w:rsidR="00F822B8" w:rsidRPr="00B451ED" w:rsidRDefault="00F822B8" w:rsidP="00085890">
            <w:pPr>
              <w:spacing w:beforeLines="50" w:line="300" w:lineRule="auto"/>
              <w:ind w:firstLineChars="200" w:firstLine="480"/>
              <w:rPr>
                <w:rFonts w:ascii="仿宋_GB2312" w:eastAsia="仿宋_GB2312" w:hAnsi="仿宋"/>
                <w:sz w:val="36"/>
                <w:szCs w:val="28"/>
              </w:rPr>
            </w:pPr>
            <w:r w:rsidRPr="00B451ED">
              <w:rPr>
                <w:rFonts w:ascii="仿宋_GB2312" w:eastAsia="仿宋_GB2312" w:hAnsi="仿宋" w:hint="eastAsia"/>
                <w:sz w:val="24"/>
                <w:szCs w:val="21"/>
              </w:rPr>
              <w:t>（1）以“林木适应非生物逆境胁迫机理”作为研究方向，围绕季节性干旱、养分贫瘠、重金属等不同环境因子耦合作用机理及林木适应机制，持续开展原创性研究、争取获得标志性科研成果，增强我校在该学科领域的学术影响力。</w:t>
            </w:r>
          </w:p>
          <w:p w:rsidR="000904D8" w:rsidRPr="00B451ED" w:rsidRDefault="00F822B8" w:rsidP="00085890">
            <w:pPr>
              <w:spacing w:beforeLines="50" w:line="300" w:lineRule="auto"/>
              <w:ind w:firstLineChars="200" w:firstLine="480"/>
              <w:rPr>
                <w:rFonts w:ascii="仿宋_GB2312" w:eastAsia="仿宋_GB2312" w:hAnsi="仿宋"/>
                <w:sz w:val="24"/>
                <w:szCs w:val="21"/>
              </w:rPr>
            </w:pPr>
            <w:r w:rsidRPr="00B451ED">
              <w:rPr>
                <w:rFonts w:ascii="仿宋_GB2312" w:eastAsia="仿宋_GB2312" w:hAnsi="仿宋" w:hint="eastAsia"/>
                <w:sz w:val="24"/>
                <w:szCs w:val="21"/>
              </w:rPr>
              <w:t>（2）</w:t>
            </w:r>
            <w:r w:rsidR="00315A63" w:rsidRPr="00B451ED">
              <w:rPr>
                <w:rFonts w:ascii="仿宋_GB2312" w:eastAsia="仿宋_GB2312" w:hAnsi="仿宋" w:hint="eastAsia"/>
                <w:sz w:val="24"/>
                <w:szCs w:val="21"/>
              </w:rPr>
              <w:t>完善</w:t>
            </w:r>
            <w:r w:rsidR="000904D8" w:rsidRPr="00B451ED">
              <w:rPr>
                <w:rFonts w:ascii="仿宋_GB2312" w:eastAsia="仿宋_GB2312" w:hAnsi="仿宋" w:hint="eastAsia"/>
                <w:sz w:val="24"/>
                <w:szCs w:val="21"/>
              </w:rPr>
              <w:t>目前已建立良好的科研平台，将加快科研产出速度，</w:t>
            </w:r>
            <w:r w:rsidRPr="00B451ED">
              <w:rPr>
                <w:rFonts w:ascii="仿宋_GB2312" w:eastAsia="仿宋_GB2312" w:hAnsi="仿宋" w:hint="eastAsia"/>
                <w:sz w:val="24"/>
                <w:szCs w:val="22"/>
              </w:rPr>
              <w:t>争取发表本领域最高水平的顶尖国际期刊论文，并发表“双一流”期刊论文</w:t>
            </w:r>
            <w:r w:rsidR="000904D8" w:rsidRPr="00B451ED">
              <w:rPr>
                <w:rFonts w:ascii="仿宋_GB2312" w:eastAsia="仿宋_GB2312" w:hAnsi="仿宋" w:hint="eastAsia"/>
                <w:sz w:val="24"/>
                <w:szCs w:val="21"/>
              </w:rPr>
              <w:t>。</w:t>
            </w:r>
            <w:r w:rsidR="00315A63" w:rsidRPr="00B451ED">
              <w:rPr>
                <w:rFonts w:ascii="仿宋_GB2312" w:eastAsia="仿宋_GB2312" w:hAnsi="仿宋" w:hint="eastAsia"/>
                <w:sz w:val="24"/>
                <w:szCs w:val="21"/>
              </w:rPr>
              <w:t>提高自身科研水平</w:t>
            </w:r>
            <w:r w:rsidR="00B451ED" w:rsidRPr="00B451ED">
              <w:rPr>
                <w:rFonts w:ascii="仿宋_GB2312" w:eastAsia="仿宋_GB2312" w:hAnsi="仿宋" w:hint="eastAsia"/>
                <w:sz w:val="24"/>
                <w:szCs w:val="21"/>
              </w:rPr>
              <w:t>，</w:t>
            </w:r>
            <w:r w:rsidR="00315A63" w:rsidRPr="00B451ED">
              <w:rPr>
                <w:rFonts w:ascii="仿宋_GB2312" w:eastAsia="仿宋_GB2312" w:hAnsi="仿宋" w:hint="eastAsia"/>
                <w:sz w:val="24"/>
                <w:szCs w:val="21"/>
              </w:rPr>
              <w:t>申报并获批国家基金面上项目。</w:t>
            </w:r>
          </w:p>
          <w:p w:rsidR="00DB1B12" w:rsidRPr="00636A07" w:rsidRDefault="00DB1B12" w:rsidP="007A271A">
            <w:pPr>
              <w:rPr>
                <w:rFonts w:eastAsia="仿宋_GB2312"/>
                <w:sz w:val="28"/>
                <w:szCs w:val="28"/>
              </w:rPr>
            </w:pPr>
          </w:p>
        </w:tc>
      </w:tr>
    </w:tbl>
    <w:p w:rsidR="006A6FFE" w:rsidRPr="00636A07" w:rsidRDefault="006A6FFE" w:rsidP="006A6FFE">
      <w:pPr>
        <w:jc w:val="center"/>
        <w:rPr>
          <w:rFonts w:eastAsia="仿宋_GB2312"/>
          <w:b/>
          <w:sz w:val="28"/>
          <w:szCs w:val="28"/>
        </w:rPr>
      </w:pPr>
      <w:r w:rsidRPr="00636A07">
        <w:rPr>
          <w:rFonts w:eastAsia="仿宋_GB2312"/>
          <w:b/>
          <w:sz w:val="28"/>
          <w:szCs w:val="28"/>
        </w:rPr>
        <w:t>承诺书</w:t>
      </w:r>
    </w:p>
    <w:tbl>
      <w:tblPr>
        <w:tblStyle w:val="a6"/>
        <w:tblW w:w="9639" w:type="dxa"/>
        <w:tblInd w:w="-459" w:type="dxa"/>
        <w:tblLook w:val="04A0"/>
      </w:tblPr>
      <w:tblGrid>
        <w:gridCol w:w="9639"/>
      </w:tblGrid>
      <w:tr w:rsidR="006A6FFE" w:rsidRPr="00636A07" w:rsidTr="006A6FFE">
        <w:tc>
          <w:tcPr>
            <w:tcW w:w="9639" w:type="dxa"/>
          </w:tcPr>
          <w:p w:rsidR="00DB1B12" w:rsidRPr="00636A07" w:rsidRDefault="006A6FFE" w:rsidP="00D62CFE">
            <w:pPr>
              <w:rPr>
                <w:rFonts w:eastAsia="仿宋_GB2312"/>
                <w:sz w:val="28"/>
                <w:szCs w:val="28"/>
              </w:rPr>
            </w:pPr>
            <w:r w:rsidRPr="00636A07">
              <w:rPr>
                <w:rFonts w:eastAsia="仿宋_GB2312"/>
                <w:sz w:val="28"/>
                <w:szCs w:val="28"/>
              </w:rPr>
              <w:t>本人郑重承诺，以上所填内容真实，对填写所有内容负责。</w:t>
            </w:r>
          </w:p>
          <w:p w:rsidR="006A6FFE" w:rsidRPr="00636A07" w:rsidRDefault="006A6FFE" w:rsidP="006A6FFE">
            <w:pPr>
              <w:ind w:firstLineChars="1900" w:firstLine="5320"/>
              <w:rPr>
                <w:rFonts w:eastAsia="仿宋_GB2312"/>
                <w:sz w:val="28"/>
                <w:szCs w:val="28"/>
              </w:rPr>
            </w:pPr>
            <w:r w:rsidRPr="00636A07">
              <w:rPr>
                <w:rFonts w:eastAsia="仿宋_GB2312"/>
                <w:sz w:val="28"/>
                <w:szCs w:val="28"/>
              </w:rPr>
              <w:t>签字：</w:t>
            </w:r>
            <w:r w:rsidR="00C35BED">
              <w:object w:dxaOrig="795"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27pt" o:ole="">
                  <v:imagedata r:id="rId8" o:title=""/>
                </v:shape>
                <o:OLEObject Type="Embed" ProgID="PBrush" ShapeID="_x0000_i1025" DrawAspect="Content" ObjectID="_1631252867" r:id="rId9"/>
              </w:object>
            </w:r>
          </w:p>
          <w:p w:rsidR="00DB1B12" w:rsidRPr="00636A07" w:rsidRDefault="009706DB" w:rsidP="00DB1B12">
            <w:pPr>
              <w:ind w:firstLineChars="2100" w:firstLine="5880"/>
              <w:rPr>
                <w:rFonts w:eastAsia="仿宋_GB2312"/>
                <w:sz w:val="28"/>
                <w:szCs w:val="28"/>
              </w:rPr>
            </w:pPr>
            <w:r>
              <w:rPr>
                <w:rFonts w:eastAsia="仿宋_GB2312" w:hint="eastAsia"/>
                <w:sz w:val="28"/>
                <w:szCs w:val="28"/>
              </w:rPr>
              <w:t>2019</w:t>
            </w:r>
            <w:r w:rsidR="006A6FFE" w:rsidRPr="00636A07">
              <w:rPr>
                <w:rFonts w:eastAsia="仿宋_GB2312"/>
                <w:sz w:val="28"/>
                <w:szCs w:val="28"/>
              </w:rPr>
              <w:t>年</w:t>
            </w:r>
            <w:r>
              <w:rPr>
                <w:rFonts w:eastAsia="仿宋_GB2312" w:hint="eastAsia"/>
                <w:sz w:val="28"/>
                <w:szCs w:val="28"/>
              </w:rPr>
              <w:t>9</w:t>
            </w:r>
            <w:r w:rsidR="006A6FFE" w:rsidRPr="00636A07">
              <w:rPr>
                <w:rFonts w:eastAsia="仿宋_GB2312"/>
                <w:sz w:val="28"/>
                <w:szCs w:val="28"/>
              </w:rPr>
              <w:t>月</w:t>
            </w:r>
            <w:r>
              <w:rPr>
                <w:rFonts w:eastAsia="仿宋_GB2312" w:hint="eastAsia"/>
                <w:sz w:val="28"/>
                <w:szCs w:val="28"/>
              </w:rPr>
              <w:t>25</w:t>
            </w:r>
            <w:r w:rsidR="006A6FFE" w:rsidRPr="00636A07">
              <w:rPr>
                <w:rFonts w:eastAsia="仿宋_GB2312"/>
                <w:sz w:val="28"/>
                <w:szCs w:val="28"/>
              </w:rPr>
              <w:t>日</w:t>
            </w:r>
          </w:p>
        </w:tc>
      </w:tr>
    </w:tbl>
    <w:p w:rsidR="009D33B1" w:rsidRDefault="009D33B1" w:rsidP="004A3144">
      <w:pPr>
        <w:rPr>
          <w:rFonts w:eastAsia="仿宋_GB2312"/>
          <w:sz w:val="28"/>
          <w:szCs w:val="28"/>
        </w:rPr>
      </w:pPr>
    </w:p>
    <w:p w:rsidR="009D33B1" w:rsidRDefault="00085890" w:rsidP="004A3144">
      <w:pPr>
        <w:rPr>
          <w:rFonts w:eastAsia="仿宋_GB2312"/>
          <w:sz w:val="28"/>
          <w:szCs w:val="28"/>
        </w:rPr>
      </w:pPr>
      <w:r>
        <w:rPr>
          <w:rFonts w:eastAsia="仿宋_GB2312"/>
          <w:noProof/>
          <w:sz w:val="28"/>
          <w:szCs w:val="28"/>
        </w:rPr>
        <w:lastRenderedPageBreak/>
        <w:drawing>
          <wp:inline distT="0" distB="0" distL="0" distR="0">
            <wp:extent cx="6130752" cy="8753475"/>
            <wp:effectExtent l="19050" t="0" r="3348"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6130752" cy="8753475"/>
                    </a:xfrm>
                    <a:prstGeom prst="rect">
                      <a:avLst/>
                    </a:prstGeom>
                    <a:noFill/>
                    <a:ln w="9525">
                      <a:noFill/>
                      <a:miter lim="800000"/>
                      <a:headEnd/>
                      <a:tailEnd/>
                    </a:ln>
                  </pic:spPr>
                </pic:pic>
              </a:graphicData>
            </a:graphic>
          </wp:inline>
        </w:drawing>
      </w:r>
    </w:p>
    <w:p w:rsidR="009D33B1" w:rsidRDefault="009D33B1" w:rsidP="004A3144">
      <w:pPr>
        <w:rPr>
          <w:rFonts w:eastAsia="仿宋_GB2312"/>
          <w:sz w:val="28"/>
          <w:szCs w:val="28"/>
        </w:rPr>
      </w:pPr>
    </w:p>
    <w:p w:rsidR="009D33B1" w:rsidRDefault="00085890" w:rsidP="004A3144">
      <w:pPr>
        <w:rPr>
          <w:rFonts w:eastAsia="仿宋_GB2312"/>
          <w:sz w:val="28"/>
          <w:szCs w:val="28"/>
        </w:rPr>
      </w:pPr>
      <w:r>
        <w:rPr>
          <w:rFonts w:eastAsia="仿宋_GB2312"/>
          <w:noProof/>
          <w:sz w:val="28"/>
          <w:szCs w:val="28"/>
        </w:rPr>
        <w:lastRenderedPageBreak/>
        <w:drawing>
          <wp:inline distT="0" distB="0" distL="0" distR="0">
            <wp:extent cx="5834726" cy="846772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5834726" cy="8467725"/>
                    </a:xfrm>
                    <a:prstGeom prst="rect">
                      <a:avLst/>
                    </a:prstGeom>
                    <a:noFill/>
                    <a:ln w="9525">
                      <a:noFill/>
                      <a:miter lim="800000"/>
                      <a:headEnd/>
                      <a:tailEnd/>
                    </a:ln>
                  </pic:spPr>
                </pic:pic>
              </a:graphicData>
            </a:graphic>
          </wp:inline>
        </w:drawing>
      </w:r>
    </w:p>
    <w:p w:rsidR="009D33B1" w:rsidRDefault="009D33B1" w:rsidP="004A3144">
      <w:pPr>
        <w:rPr>
          <w:rFonts w:eastAsia="仿宋_GB2312"/>
          <w:sz w:val="28"/>
          <w:szCs w:val="28"/>
        </w:rPr>
      </w:pPr>
    </w:p>
    <w:p w:rsidR="009D33B1" w:rsidRDefault="009D33B1" w:rsidP="004A3144">
      <w:pPr>
        <w:rPr>
          <w:rFonts w:eastAsia="仿宋_GB2312"/>
          <w:sz w:val="28"/>
          <w:szCs w:val="28"/>
        </w:rPr>
      </w:pPr>
    </w:p>
    <w:p w:rsidR="004A3144" w:rsidRPr="00636A07" w:rsidRDefault="004A3144" w:rsidP="004A3144">
      <w:pPr>
        <w:rPr>
          <w:rFonts w:eastAsia="仿宋_GB2312"/>
          <w:sz w:val="28"/>
          <w:szCs w:val="28"/>
        </w:rPr>
      </w:pPr>
      <w:r w:rsidRPr="00636A07">
        <w:rPr>
          <w:rFonts w:eastAsia="仿宋_GB2312"/>
          <w:sz w:val="28"/>
          <w:szCs w:val="28"/>
        </w:rPr>
        <w:lastRenderedPageBreak/>
        <w:t>校意见</w:t>
      </w:r>
    </w:p>
    <w:tbl>
      <w:tblPr>
        <w:tblW w:w="9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26"/>
      </w:tblGrid>
      <w:tr w:rsidR="004A3144" w:rsidRPr="00636A07" w:rsidTr="008E0A32">
        <w:trPr>
          <w:trHeight w:val="10196"/>
          <w:jc w:val="center"/>
        </w:trPr>
        <w:tc>
          <w:tcPr>
            <w:tcW w:w="9626" w:type="dxa"/>
          </w:tcPr>
          <w:p w:rsidR="004A3144" w:rsidRPr="00636A07" w:rsidRDefault="004A3144" w:rsidP="00AA4905">
            <w:pPr>
              <w:ind w:firstLineChars="100" w:firstLine="280"/>
              <w:rPr>
                <w:rFonts w:eastAsia="仿宋_GB2312"/>
                <w:sz w:val="28"/>
                <w:szCs w:val="28"/>
              </w:rPr>
            </w:pPr>
          </w:p>
          <w:p w:rsidR="004A3144" w:rsidRPr="00636A07" w:rsidRDefault="004A3144" w:rsidP="00AA4905">
            <w:pPr>
              <w:ind w:firstLineChars="100" w:firstLine="280"/>
              <w:rPr>
                <w:rFonts w:eastAsia="仿宋_GB2312"/>
                <w:sz w:val="28"/>
                <w:szCs w:val="28"/>
              </w:rPr>
            </w:pPr>
          </w:p>
          <w:p w:rsidR="004A3144" w:rsidRPr="00636A07" w:rsidRDefault="004A3144" w:rsidP="00AA4905">
            <w:pPr>
              <w:ind w:firstLineChars="100" w:firstLine="280"/>
              <w:rPr>
                <w:rFonts w:eastAsia="仿宋_GB2312"/>
                <w:sz w:val="28"/>
                <w:szCs w:val="28"/>
              </w:rPr>
            </w:pPr>
          </w:p>
          <w:p w:rsidR="004A3144" w:rsidRPr="00636A07" w:rsidRDefault="004A3144" w:rsidP="00AA4905">
            <w:pPr>
              <w:ind w:firstLineChars="100" w:firstLine="280"/>
              <w:rPr>
                <w:rFonts w:eastAsia="仿宋_GB2312"/>
                <w:sz w:val="28"/>
                <w:szCs w:val="28"/>
              </w:rPr>
            </w:pPr>
          </w:p>
          <w:p w:rsidR="004A3144" w:rsidRPr="00636A07" w:rsidRDefault="004A3144" w:rsidP="00AA4905">
            <w:pPr>
              <w:ind w:firstLineChars="100" w:firstLine="280"/>
              <w:rPr>
                <w:rFonts w:eastAsia="仿宋_GB2312"/>
                <w:sz w:val="28"/>
                <w:szCs w:val="28"/>
              </w:rPr>
            </w:pPr>
          </w:p>
          <w:p w:rsidR="004A3144" w:rsidRPr="00636A07" w:rsidRDefault="004A3144" w:rsidP="00AA4905">
            <w:pPr>
              <w:ind w:firstLineChars="100" w:firstLine="280"/>
              <w:rPr>
                <w:rFonts w:eastAsia="仿宋_GB2312"/>
                <w:sz w:val="28"/>
                <w:szCs w:val="28"/>
              </w:rPr>
            </w:pPr>
          </w:p>
          <w:p w:rsidR="004A3144" w:rsidRPr="00636A07" w:rsidRDefault="004A3144" w:rsidP="00AA4905">
            <w:pPr>
              <w:ind w:firstLineChars="100" w:firstLine="280"/>
              <w:rPr>
                <w:rFonts w:eastAsia="仿宋_GB2312"/>
                <w:sz w:val="28"/>
                <w:szCs w:val="28"/>
              </w:rPr>
            </w:pPr>
          </w:p>
          <w:p w:rsidR="004A3144" w:rsidRPr="00636A07" w:rsidRDefault="004A3144" w:rsidP="00AA4905">
            <w:pPr>
              <w:ind w:firstLineChars="100" w:firstLine="280"/>
              <w:rPr>
                <w:rFonts w:eastAsia="仿宋_GB2312"/>
                <w:sz w:val="28"/>
                <w:szCs w:val="28"/>
              </w:rPr>
            </w:pPr>
          </w:p>
          <w:p w:rsidR="004A3144" w:rsidRPr="00636A07" w:rsidRDefault="004A3144" w:rsidP="00AA4905">
            <w:pPr>
              <w:ind w:firstLineChars="100" w:firstLine="280"/>
              <w:rPr>
                <w:rFonts w:eastAsia="仿宋_GB2312"/>
                <w:sz w:val="28"/>
                <w:szCs w:val="28"/>
              </w:rPr>
            </w:pPr>
          </w:p>
          <w:p w:rsidR="004A3144" w:rsidRPr="00636A07" w:rsidRDefault="004A3144" w:rsidP="00AA4905">
            <w:pPr>
              <w:ind w:firstLineChars="100" w:firstLine="280"/>
              <w:rPr>
                <w:rFonts w:eastAsia="仿宋_GB2312"/>
                <w:sz w:val="28"/>
                <w:szCs w:val="28"/>
              </w:rPr>
            </w:pPr>
          </w:p>
          <w:p w:rsidR="004A3144" w:rsidRPr="00636A07" w:rsidRDefault="004A3144" w:rsidP="00AA4905">
            <w:pPr>
              <w:ind w:firstLineChars="100" w:firstLine="280"/>
              <w:rPr>
                <w:rFonts w:eastAsia="仿宋_GB2312"/>
                <w:sz w:val="28"/>
                <w:szCs w:val="28"/>
              </w:rPr>
            </w:pPr>
          </w:p>
          <w:p w:rsidR="004A3144" w:rsidRPr="00636A07" w:rsidRDefault="004A3144" w:rsidP="00AA4905">
            <w:pPr>
              <w:ind w:firstLineChars="100" w:firstLine="280"/>
              <w:rPr>
                <w:rFonts w:eastAsia="仿宋_GB2312"/>
                <w:sz w:val="28"/>
                <w:szCs w:val="28"/>
              </w:rPr>
            </w:pPr>
          </w:p>
        </w:tc>
      </w:tr>
    </w:tbl>
    <w:p w:rsidR="009837C6" w:rsidRPr="00636A07" w:rsidRDefault="009837C6">
      <w:pPr>
        <w:rPr>
          <w:rFonts w:eastAsia="仿宋_GB2312"/>
          <w:sz w:val="28"/>
          <w:szCs w:val="28"/>
        </w:rPr>
      </w:pPr>
    </w:p>
    <w:sectPr w:rsidR="009837C6" w:rsidRPr="00636A07" w:rsidSect="00F96931">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38DE" w:rsidRDefault="005938DE" w:rsidP="00EB0C73">
      <w:r>
        <w:separator/>
      </w:r>
    </w:p>
  </w:endnote>
  <w:endnote w:type="continuationSeparator" w:id="1">
    <w:p w:rsidR="005938DE" w:rsidRDefault="005938DE" w:rsidP="00EB0C73">
      <w:r>
        <w:continuationSeparator/>
      </w:r>
    </w:p>
  </w:endnote>
</w:endnotes>
</file>

<file path=word/fontTable.xml><?xml version="1.0" encoding="utf-8"?>
<w:fonts xmlns:r="http://schemas.openxmlformats.org/officeDocument/2006/relationships" xmlns:w="http://schemas.openxmlformats.org/wordprocessingml/2006/main">
  <w:font w:name="AdvOT863180fb">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38DE" w:rsidRDefault="005938DE" w:rsidP="00EB0C73">
      <w:r>
        <w:separator/>
      </w:r>
    </w:p>
  </w:footnote>
  <w:footnote w:type="continuationSeparator" w:id="1">
    <w:p w:rsidR="005938DE" w:rsidRDefault="005938DE" w:rsidP="00EB0C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D0FB0"/>
    <w:multiLevelType w:val="hybridMultilevel"/>
    <w:tmpl w:val="8F042A76"/>
    <w:lvl w:ilvl="0" w:tplc="770C6978">
      <w:start w:val="1"/>
      <w:numFmt w:val="decimal"/>
      <w:lvlText w:val="%1."/>
      <w:lvlJc w:val="left"/>
      <w:pPr>
        <w:ind w:left="3054" w:hanging="360"/>
      </w:pPr>
      <w:rPr>
        <w:rFonts w:ascii="AdvOT863180fb" w:hAnsi="AdvOT863180fb" w:cs="AdvOT863180fb" w:hint="default"/>
        <w:b/>
        <w:color w:val="00000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3A114B2A"/>
    <w:multiLevelType w:val="hybridMultilevel"/>
    <w:tmpl w:val="40F0B71E"/>
    <w:lvl w:ilvl="0" w:tplc="4B44EBB8">
      <w:start w:val="1"/>
      <w:numFmt w:val="decimal"/>
      <w:lvlText w:val="%1."/>
      <w:lvlJc w:val="left"/>
      <w:pPr>
        <w:ind w:left="420" w:hanging="420"/>
      </w:pPr>
      <w:rPr>
        <w:b w:val="0"/>
        <w:color w:val="auto"/>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00649B4"/>
    <w:multiLevelType w:val="hybridMultilevel"/>
    <w:tmpl w:val="3F642CDA"/>
    <w:lvl w:ilvl="0" w:tplc="95D0FB6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71E0C9F"/>
    <w:multiLevelType w:val="hybridMultilevel"/>
    <w:tmpl w:val="D5F0FC7E"/>
    <w:lvl w:ilvl="0" w:tplc="B59E1024">
      <w:start w:val="1"/>
      <w:numFmt w:val="decimal"/>
      <w:lvlText w:val="%1."/>
      <w:lvlJc w:val="left"/>
      <w:pPr>
        <w:ind w:left="420" w:hanging="420"/>
      </w:pPr>
      <w:rPr>
        <w:rFonts w:hint="eastAsia"/>
        <w:b w:val="0"/>
        <w:color w:val="auto"/>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B0C73"/>
    <w:rsid w:val="00007588"/>
    <w:rsid w:val="00012DE0"/>
    <w:rsid w:val="0001542E"/>
    <w:rsid w:val="00024E02"/>
    <w:rsid w:val="000433A2"/>
    <w:rsid w:val="00046003"/>
    <w:rsid w:val="000518F5"/>
    <w:rsid w:val="00064FB1"/>
    <w:rsid w:val="00075CC8"/>
    <w:rsid w:val="00082D9A"/>
    <w:rsid w:val="00085890"/>
    <w:rsid w:val="000904D8"/>
    <w:rsid w:val="000915F4"/>
    <w:rsid w:val="00094FE5"/>
    <w:rsid w:val="000B08E7"/>
    <w:rsid w:val="000C493A"/>
    <w:rsid w:val="000E051F"/>
    <w:rsid w:val="000F15B4"/>
    <w:rsid w:val="000F3126"/>
    <w:rsid w:val="000F5305"/>
    <w:rsid w:val="00131AA0"/>
    <w:rsid w:val="00145003"/>
    <w:rsid w:val="00150D70"/>
    <w:rsid w:val="001735FF"/>
    <w:rsid w:val="00191F49"/>
    <w:rsid w:val="001A05CA"/>
    <w:rsid w:val="001A0A1A"/>
    <w:rsid w:val="001A1A50"/>
    <w:rsid w:val="001C5969"/>
    <w:rsid w:val="001D203B"/>
    <w:rsid w:val="001E2D75"/>
    <w:rsid w:val="001F7223"/>
    <w:rsid w:val="00207D3C"/>
    <w:rsid w:val="00210E87"/>
    <w:rsid w:val="00213667"/>
    <w:rsid w:val="00234525"/>
    <w:rsid w:val="00236862"/>
    <w:rsid w:val="002535DD"/>
    <w:rsid w:val="00282520"/>
    <w:rsid w:val="0028452C"/>
    <w:rsid w:val="00284E3B"/>
    <w:rsid w:val="00293206"/>
    <w:rsid w:val="002A4501"/>
    <w:rsid w:val="002C606D"/>
    <w:rsid w:val="002C6EE1"/>
    <w:rsid w:val="002E1258"/>
    <w:rsid w:val="002E7C54"/>
    <w:rsid w:val="002F0E5F"/>
    <w:rsid w:val="00306D08"/>
    <w:rsid w:val="00314F38"/>
    <w:rsid w:val="00315A63"/>
    <w:rsid w:val="003352D4"/>
    <w:rsid w:val="00341B42"/>
    <w:rsid w:val="00346826"/>
    <w:rsid w:val="003506F4"/>
    <w:rsid w:val="0037109A"/>
    <w:rsid w:val="00374D29"/>
    <w:rsid w:val="00375465"/>
    <w:rsid w:val="003D3DB3"/>
    <w:rsid w:val="003F0D88"/>
    <w:rsid w:val="003F6F3B"/>
    <w:rsid w:val="003F6FDE"/>
    <w:rsid w:val="00412ACE"/>
    <w:rsid w:val="00425D93"/>
    <w:rsid w:val="0044540C"/>
    <w:rsid w:val="0045637C"/>
    <w:rsid w:val="00461380"/>
    <w:rsid w:val="004664CD"/>
    <w:rsid w:val="004674E6"/>
    <w:rsid w:val="00470060"/>
    <w:rsid w:val="00472AD1"/>
    <w:rsid w:val="00481D1A"/>
    <w:rsid w:val="00484CF9"/>
    <w:rsid w:val="00486076"/>
    <w:rsid w:val="00486A97"/>
    <w:rsid w:val="00490C00"/>
    <w:rsid w:val="00493E0E"/>
    <w:rsid w:val="0049499A"/>
    <w:rsid w:val="004A3144"/>
    <w:rsid w:val="004B3C0F"/>
    <w:rsid w:val="004B5396"/>
    <w:rsid w:val="004C0DC5"/>
    <w:rsid w:val="004C1641"/>
    <w:rsid w:val="004D150D"/>
    <w:rsid w:val="004D56CA"/>
    <w:rsid w:val="005012C7"/>
    <w:rsid w:val="00502524"/>
    <w:rsid w:val="00505824"/>
    <w:rsid w:val="0052438E"/>
    <w:rsid w:val="0053066B"/>
    <w:rsid w:val="00536A7F"/>
    <w:rsid w:val="00537765"/>
    <w:rsid w:val="0054433D"/>
    <w:rsid w:val="005545DA"/>
    <w:rsid w:val="00556A85"/>
    <w:rsid w:val="00572AB8"/>
    <w:rsid w:val="00573CE5"/>
    <w:rsid w:val="00580659"/>
    <w:rsid w:val="005938DE"/>
    <w:rsid w:val="005B1346"/>
    <w:rsid w:val="005B3412"/>
    <w:rsid w:val="005B50C1"/>
    <w:rsid w:val="005C344F"/>
    <w:rsid w:val="005C53E9"/>
    <w:rsid w:val="005C5559"/>
    <w:rsid w:val="005D1A16"/>
    <w:rsid w:val="005E48B3"/>
    <w:rsid w:val="005E5C04"/>
    <w:rsid w:val="005E60F1"/>
    <w:rsid w:val="005F0FFF"/>
    <w:rsid w:val="005F4FF2"/>
    <w:rsid w:val="005F52AD"/>
    <w:rsid w:val="00604469"/>
    <w:rsid w:val="0060752C"/>
    <w:rsid w:val="00624AF6"/>
    <w:rsid w:val="006262C6"/>
    <w:rsid w:val="00626A07"/>
    <w:rsid w:val="00631986"/>
    <w:rsid w:val="00636A07"/>
    <w:rsid w:val="00655BB7"/>
    <w:rsid w:val="006574E6"/>
    <w:rsid w:val="00662C05"/>
    <w:rsid w:val="0069062C"/>
    <w:rsid w:val="006A5736"/>
    <w:rsid w:val="006A6654"/>
    <w:rsid w:val="006A6FFE"/>
    <w:rsid w:val="006B10E8"/>
    <w:rsid w:val="006E640A"/>
    <w:rsid w:val="006F729B"/>
    <w:rsid w:val="00705325"/>
    <w:rsid w:val="007448E3"/>
    <w:rsid w:val="0077050F"/>
    <w:rsid w:val="007717F1"/>
    <w:rsid w:val="007804F5"/>
    <w:rsid w:val="00782694"/>
    <w:rsid w:val="007944D4"/>
    <w:rsid w:val="007A271A"/>
    <w:rsid w:val="007A750A"/>
    <w:rsid w:val="007D07B0"/>
    <w:rsid w:val="007D227C"/>
    <w:rsid w:val="00833A04"/>
    <w:rsid w:val="00834810"/>
    <w:rsid w:val="00843651"/>
    <w:rsid w:val="0084484C"/>
    <w:rsid w:val="0084522C"/>
    <w:rsid w:val="00860252"/>
    <w:rsid w:val="008644C9"/>
    <w:rsid w:val="00864D47"/>
    <w:rsid w:val="00864F65"/>
    <w:rsid w:val="00871FDB"/>
    <w:rsid w:val="008808F1"/>
    <w:rsid w:val="008865C6"/>
    <w:rsid w:val="008965AC"/>
    <w:rsid w:val="008A0AB3"/>
    <w:rsid w:val="008C3E47"/>
    <w:rsid w:val="008D3784"/>
    <w:rsid w:val="008D6E28"/>
    <w:rsid w:val="008E0A32"/>
    <w:rsid w:val="008F7564"/>
    <w:rsid w:val="009054B1"/>
    <w:rsid w:val="00933EB0"/>
    <w:rsid w:val="00936BDE"/>
    <w:rsid w:val="0095546B"/>
    <w:rsid w:val="009649D8"/>
    <w:rsid w:val="009706DB"/>
    <w:rsid w:val="00972157"/>
    <w:rsid w:val="009837C6"/>
    <w:rsid w:val="00985A26"/>
    <w:rsid w:val="009A0D10"/>
    <w:rsid w:val="009B65C3"/>
    <w:rsid w:val="009D1CDE"/>
    <w:rsid w:val="009D21FA"/>
    <w:rsid w:val="009D33B1"/>
    <w:rsid w:val="009D788B"/>
    <w:rsid w:val="009E16DD"/>
    <w:rsid w:val="009E22E3"/>
    <w:rsid w:val="00A20428"/>
    <w:rsid w:val="00A32BDB"/>
    <w:rsid w:val="00A355A9"/>
    <w:rsid w:val="00A379E3"/>
    <w:rsid w:val="00A44F53"/>
    <w:rsid w:val="00A4727F"/>
    <w:rsid w:val="00A5250C"/>
    <w:rsid w:val="00A53B57"/>
    <w:rsid w:val="00A54197"/>
    <w:rsid w:val="00A6296E"/>
    <w:rsid w:val="00A66627"/>
    <w:rsid w:val="00A80E4C"/>
    <w:rsid w:val="00A91217"/>
    <w:rsid w:val="00A92253"/>
    <w:rsid w:val="00A949F7"/>
    <w:rsid w:val="00AA5F72"/>
    <w:rsid w:val="00AB0A1C"/>
    <w:rsid w:val="00AB53C4"/>
    <w:rsid w:val="00AD1462"/>
    <w:rsid w:val="00AE01FB"/>
    <w:rsid w:val="00AF6626"/>
    <w:rsid w:val="00B000DE"/>
    <w:rsid w:val="00B0196A"/>
    <w:rsid w:val="00B069A6"/>
    <w:rsid w:val="00B077B0"/>
    <w:rsid w:val="00B20FD3"/>
    <w:rsid w:val="00B36F0E"/>
    <w:rsid w:val="00B42437"/>
    <w:rsid w:val="00B451ED"/>
    <w:rsid w:val="00B63EF6"/>
    <w:rsid w:val="00B7301A"/>
    <w:rsid w:val="00B83073"/>
    <w:rsid w:val="00B94F8A"/>
    <w:rsid w:val="00B95F68"/>
    <w:rsid w:val="00BA1ECD"/>
    <w:rsid w:val="00BB46D7"/>
    <w:rsid w:val="00BC6CF4"/>
    <w:rsid w:val="00BD338B"/>
    <w:rsid w:val="00BE11F9"/>
    <w:rsid w:val="00BE4E0F"/>
    <w:rsid w:val="00BE50BD"/>
    <w:rsid w:val="00C03029"/>
    <w:rsid w:val="00C03779"/>
    <w:rsid w:val="00C04B28"/>
    <w:rsid w:val="00C10ABA"/>
    <w:rsid w:val="00C318FE"/>
    <w:rsid w:val="00C35063"/>
    <w:rsid w:val="00C35BED"/>
    <w:rsid w:val="00C45AD0"/>
    <w:rsid w:val="00C47D8B"/>
    <w:rsid w:val="00C65A87"/>
    <w:rsid w:val="00C709A6"/>
    <w:rsid w:val="00C7766E"/>
    <w:rsid w:val="00CA162E"/>
    <w:rsid w:val="00CA6D66"/>
    <w:rsid w:val="00CC3D26"/>
    <w:rsid w:val="00CD4EE2"/>
    <w:rsid w:val="00CE1C10"/>
    <w:rsid w:val="00CE40C6"/>
    <w:rsid w:val="00CE4BC9"/>
    <w:rsid w:val="00CF0132"/>
    <w:rsid w:val="00D01304"/>
    <w:rsid w:val="00D20E79"/>
    <w:rsid w:val="00D22D59"/>
    <w:rsid w:val="00D26574"/>
    <w:rsid w:val="00D32FDF"/>
    <w:rsid w:val="00D41F60"/>
    <w:rsid w:val="00D46F60"/>
    <w:rsid w:val="00D56A3D"/>
    <w:rsid w:val="00D62CFE"/>
    <w:rsid w:val="00D72C8B"/>
    <w:rsid w:val="00D76B3D"/>
    <w:rsid w:val="00D80A7C"/>
    <w:rsid w:val="00D83BC6"/>
    <w:rsid w:val="00D92817"/>
    <w:rsid w:val="00D92F50"/>
    <w:rsid w:val="00D94801"/>
    <w:rsid w:val="00DA13D2"/>
    <w:rsid w:val="00DB1B12"/>
    <w:rsid w:val="00DB1D13"/>
    <w:rsid w:val="00DB4BB7"/>
    <w:rsid w:val="00DD016C"/>
    <w:rsid w:val="00DD52A2"/>
    <w:rsid w:val="00DD6DF1"/>
    <w:rsid w:val="00DE0F80"/>
    <w:rsid w:val="00DE411D"/>
    <w:rsid w:val="00DF5241"/>
    <w:rsid w:val="00E11CF0"/>
    <w:rsid w:val="00E513F3"/>
    <w:rsid w:val="00E55279"/>
    <w:rsid w:val="00E61110"/>
    <w:rsid w:val="00E82F7A"/>
    <w:rsid w:val="00E9116D"/>
    <w:rsid w:val="00EA0B7C"/>
    <w:rsid w:val="00EA2D18"/>
    <w:rsid w:val="00EB0C73"/>
    <w:rsid w:val="00EC122A"/>
    <w:rsid w:val="00EC37B5"/>
    <w:rsid w:val="00ED0959"/>
    <w:rsid w:val="00ED6F02"/>
    <w:rsid w:val="00EE313F"/>
    <w:rsid w:val="00F042D3"/>
    <w:rsid w:val="00F16A67"/>
    <w:rsid w:val="00F214F8"/>
    <w:rsid w:val="00F35E15"/>
    <w:rsid w:val="00F62F5B"/>
    <w:rsid w:val="00F636A3"/>
    <w:rsid w:val="00F822B8"/>
    <w:rsid w:val="00F96931"/>
    <w:rsid w:val="00FB1950"/>
    <w:rsid w:val="00FB548E"/>
    <w:rsid w:val="00FE43DE"/>
    <w:rsid w:val="00FE6A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C73"/>
    <w:pPr>
      <w:widowControl w:val="0"/>
      <w:jc w:val="both"/>
    </w:pPr>
    <w:rPr>
      <w:rFonts w:ascii="Times New Roman" w:eastAsia="宋体" w:hAnsi="Times New Roman" w:cs="Times New Roman"/>
      <w:szCs w:val="24"/>
    </w:rPr>
  </w:style>
  <w:style w:type="paragraph" w:styleId="1">
    <w:name w:val="heading 1"/>
    <w:basedOn w:val="a"/>
    <w:next w:val="a"/>
    <w:link w:val="1Char"/>
    <w:qFormat/>
    <w:rsid w:val="00EB0C7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0C7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B0C73"/>
    <w:rPr>
      <w:sz w:val="18"/>
      <w:szCs w:val="18"/>
    </w:rPr>
  </w:style>
  <w:style w:type="paragraph" w:styleId="a4">
    <w:name w:val="footer"/>
    <w:basedOn w:val="a"/>
    <w:link w:val="Char0"/>
    <w:uiPriority w:val="99"/>
    <w:unhideWhenUsed/>
    <w:rsid w:val="00EB0C7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B0C73"/>
    <w:rPr>
      <w:sz w:val="18"/>
      <w:szCs w:val="18"/>
    </w:rPr>
  </w:style>
  <w:style w:type="character" w:customStyle="1" w:styleId="1Char">
    <w:name w:val="标题 1 Char"/>
    <w:basedOn w:val="a0"/>
    <w:link w:val="1"/>
    <w:rsid w:val="00EB0C73"/>
    <w:rPr>
      <w:rFonts w:ascii="Times New Roman" w:eastAsia="宋体" w:hAnsi="Times New Roman" w:cs="Times New Roman"/>
      <w:b/>
      <w:bCs/>
      <w:kern w:val="44"/>
      <w:sz w:val="44"/>
      <w:szCs w:val="44"/>
    </w:rPr>
  </w:style>
  <w:style w:type="paragraph" w:styleId="a5">
    <w:name w:val="Normal (Web)"/>
    <w:basedOn w:val="a"/>
    <w:rsid w:val="00EB0C73"/>
    <w:pPr>
      <w:widowControl/>
      <w:spacing w:before="100" w:beforeAutospacing="1" w:after="100" w:afterAutospacing="1"/>
      <w:jc w:val="left"/>
    </w:pPr>
    <w:rPr>
      <w:rFonts w:ascii="宋体" w:hAnsi="宋体"/>
      <w:kern w:val="0"/>
      <w:sz w:val="24"/>
    </w:rPr>
  </w:style>
  <w:style w:type="table" w:styleId="a6">
    <w:name w:val="Table Grid"/>
    <w:basedOn w:val="a1"/>
    <w:uiPriority w:val="59"/>
    <w:rsid w:val="00C47D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007588"/>
    <w:pPr>
      <w:ind w:firstLineChars="200" w:firstLine="420"/>
    </w:pPr>
    <w:rPr>
      <w:rFonts w:ascii="Calibri" w:hAnsi="Calibri"/>
      <w:szCs w:val="22"/>
    </w:rPr>
  </w:style>
  <w:style w:type="paragraph" w:styleId="a8">
    <w:name w:val="Balloon Text"/>
    <w:basedOn w:val="a"/>
    <w:link w:val="Char1"/>
    <w:uiPriority w:val="99"/>
    <w:semiHidden/>
    <w:unhideWhenUsed/>
    <w:rsid w:val="00085890"/>
    <w:rPr>
      <w:sz w:val="18"/>
      <w:szCs w:val="18"/>
    </w:rPr>
  </w:style>
  <w:style w:type="character" w:customStyle="1" w:styleId="Char1">
    <w:name w:val="批注框文本 Char"/>
    <w:basedOn w:val="a0"/>
    <w:link w:val="a8"/>
    <w:uiPriority w:val="99"/>
    <w:semiHidden/>
    <w:rsid w:val="00085890"/>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158848">
      <w:bodyDiv w:val="1"/>
      <w:marLeft w:val="0"/>
      <w:marRight w:val="0"/>
      <w:marTop w:val="0"/>
      <w:marBottom w:val="0"/>
      <w:divBdr>
        <w:top w:val="none" w:sz="0" w:space="0" w:color="auto"/>
        <w:left w:val="none" w:sz="0" w:space="0" w:color="auto"/>
        <w:bottom w:val="none" w:sz="0" w:space="0" w:color="auto"/>
        <w:right w:val="none" w:sz="0" w:space="0" w:color="auto"/>
      </w:divBdr>
    </w:div>
    <w:div w:id="76384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71869-FEB1-409E-A3EC-B1B252118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TotalTime>
  <Pages>15</Pages>
  <Words>1361</Words>
  <Characters>7764</Characters>
  <Application>Microsoft Office Word</Application>
  <DocSecurity>0</DocSecurity>
  <Lines>64</Lines>
  <Paragraphs>18</Paragraphs>
  <ScaleCrop>false</ScaleCrop>
  <Company>微软中国</Company>
  <LinksUpToDate>false</LinksUpToDate>
  <CharactersWithSpaces>9107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张瑞洁</dc:creator>
  <cp:lastModifiedBy>袁纪东</cp:lastModifiedBy>
  <cp:revision>207</cp:revision>
  <cp:lastPrinted>2017-03-29T11:02:00Z</cp:lastPrinted>
  <dcterms:created xsi:type="dcterms:W3CDTF">2019-09-20T22:11:00Z</dcterms:created>
  <dcterms:modified xsi:type="dcterms:W3CDTF">2019-09-29T01:01:00Z</dcterms:modified>
</cp:coreProperties>
</file>